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D98F" w14:textId="33089E56" w:rsidR="00C763FD" w:rsidRPr="00DC31B4" w:rsidRDefault="00C763FD" w:rsidP="00C763FD">
      <w:pPr>
        <w:pStyle w:val="Heading1"/>
        <w:jc w:val="thaiDistribute"/>
        <w:rPr>
          <w:rFonts w:asciiTheme="minorBidi" w:hAnsiTheme="minorBidi" w:cstheme="minorBidi" w:hint="cs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DC31B4">
        <w:rPr>
          <w:rFonts w:asciiTheme="minorBidi" w:hAnsiTheme="minorBidi" w:cstheme="minorBidi"/>
          <w:sz w:val="32"/>
          <w:szCs w:val="32"/>
        </w:rPr>
        <w:t xml:space="preserve">. </w:t>
      </w:r>
      <w:r>
        <w:rPr>
          <w:rFonts w:asciiTheme="minorBidi" w:hAnsiTheme="minorBidi" w:cstheme="minorBidi"/>
          <w:sz w:val="32"/>
          <w:szCs w:val="32"/>
        </w:rPr>
        <w:t>0</w:t>
      </w:r>
      <w:r>
        <w:rPr>
          <w:rFonts w:asciiTheme="minorBidi" w:eastAsiaTheme="minorEastAsia" w:hAnsiTheme="minorBidi" w:cstheme="minorBidi"/>
          <w:sz w:val="32"/>
          <w:szCs w:val="32"/>
        </w:rPr>
        <w:t>45</w:t>
      </w:r>
      <w:r w:rsidRPr="00DC31B4">
        <w:rPr>
          <w:rFonts w:asciiTheme="minorBidi" w:hAnsiTheme="minorBidi" w:cstheme="minorBidi"/>
          <w:sz w:val="32"/>
          <w:szCs w:val="32"/>
        </w:rPr>
        <w:t>/256</w:t>
      </w:r>
      <w:r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</w:r>
      <w:bookmarkStart w:id="0" w:name="_GoBack"/>
      <w:bookmarkEnd w:id="0"/>
      <w:r w:rsidRPr="00DC31B4">
        <w:rPr>
          <w:rFonts w:asciiTheme="minorBidi" w:hAnsiTheme="minorBidi" w:cstheme="minorBidi"/>
          <w:sz w:val="32"/>
          <w:szCs w:val="32"/>
        </w:rPr>
        <w:t xml:space="preserve">             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206BAC45" w14:textId="2CAE79A8" w:rsidR="00F61139" w:rsidRPr="004C4E90" w:rsidRDefault="00F61139" w:rsidP="00F61139">
      <w:pPr>
        <w:jc w:val="center"/>
        <w:rPr>
          <w:rFonts w:ascii="Cordia New" w:hAnsi="Cordia New" w:cs="Cordia New"/>
          <w:color w:val="000000"/>
          <w:sz w:val="32"/>
          <w:szCs w:val="32"/>
        </w:rPr>
      </w:pPr>
      <w:r w:rsidRPr="004C4E90">
        <w:rPr>
          <w:rFonts w:asciiTheme="minorBidi" w:hAnsiTheme="minorBidi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D56771" wp14:editId="3C7DE88A">
                <wp:simplePos x="0" y="0"/>
                <wp:positionH relativeFrom="margin">
                  <wp:posOffset>-9525</wp:posOffset>
                </wp:positionH>
                <wp:positionV relativeFrom="paragraph">
                  <wp:posOffset>371475</wp:posOffset>
                </wp:positionV>
                <wp:extent cx="59721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7C9F" w14:textId="77777777" w:rsidR="00F61139" w:rsidRPr="00E44EB1" w:rsidRDefault="00F61139" w:rsidP="00F6113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โตโยต้า </w:t>
                            </w:r>
                            <w:r w:rsidR="00E44EB1"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ร่วมกับ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จ.สมุทรปราการ</w:t>
                            </w:r>
                            <w:r w:rsidR="0040002D"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E44EB1"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การทางพิเศษแห่งประ</w:t>
                            </w:r>
                            <w:r w:rsidR="00E44EB1"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เทศไทย </w:t>
                            </w:r>
                            <w:r w:rsidR="00E44EB1" w:rsidRPr="00E44EB1">
                              <w:rPr>
                                <w:rFonts w:asciiTheme="minorBidi" w:hAnsiTheme="minorBid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ประกาศความสำเร็จในการ</w:t>
                            </w:r>
                            <w:r w:rsidRPr="00E44EB1">
                              <w:rPr>
                                <w:rFonts w:asciiTheme="minorBidi" w:hAnsiTheme="minorBidi" w:cs="Cordi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ปรับปรุงพื้นที่คลองบางหมู เพื่อป้องกัน</w:t>
                            </w:r>
                            <w:r w:rsidR="00612CC4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อุทกภัย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6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9.25pt;width:470.25pt;height:6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">
                <v:textbox inset=",7.2pt">
                  <w:txbxContent>
                    <w:p w14:paraId="0D437C9F" w14:textId="77777777" w:rsidR="00F61139" w:rsidRPr="00E44EB1" w:rsidRDefault="00F61139" w:rsidP="00F61139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โตโยต้า </w:t>
                      </w:r>
                      <w:r w:rsidR="00E44EB1"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ร่วมกับ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>จ.สมุทรปราการ</w:t>
                      </w:r>
                      <w:r w:rsidR="0040002D"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E44EB1"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>และ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>การทางพิเศษแห่งประ</w:t>
                      </w:r>
                      <w:r w:rsidR="00E44EB1"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เทศไทย </w:t>
                      </w:r>
                      <w:r w:rsidR="00E44EB1" w:rsidRPr="00E44EB1">
                        <w:rPr>
                          <w:rFonts w:asciiTheme="minorBidi" w:hAnsiTheme="minorBidi" w:hint="cs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ประกาศความสำเร็จในการ</w:t>
                      </w:r>
                      <w:r w:rsidRPr="00E44EB1">
                        <w:rPr>
                          <w:rFonts w:asciiTheme="minorBidi" w:hAnsiTheme="minorBidi" w:cs="Cordia New"/>
                          <w:b/>
                          <w:bCs/>
                          <w:sz w:val="40"/>
                          <w:szCs w:val="40"/>
                          <w:cs/>
                        </w:rPr>
                        <w:t>ปรับปรุงพื้นที่คลองบางหมู เพื่อป้องกัน</w:t>
                      </w:r>
                      <w:r w:rsidR="00612CC4">
                        <w:rPr>
                          <w:rFonts w:asciiTheme="minorBidi" w:hAnsiTheme="minorBidi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>อุทกภัย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rdia New" w:hAnsi="Cordia New" w:cs="Cordia New"/>
          <w:color w:val="000000"/>
          <w:sz w:val="32"/>
          <w:szCs w:val="32"/>
        </w:rPr>
        <w:t>19</w:t>
      </w:r>
      <w:r w:rsidRPr="004C4E90">
        <w:rPr>
          <w:rFonts w:ascii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กรกฎาคม</w:t>
      </w:r>
      <w:r w:rsidRPr="004C4E90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4C4E90">
        <w:rPr>
          <w:rFonts w:ascii="Cordia New" w:hAnsi="Cordia New" w:cs="Cordia New"/>
          <w:color w:val="000000"/>
          <w:sz w:val="32"/>
          <w:szCs w:val="32"/>
        </w:rPr>
        <w:t>2567</w:t>
      </w:r>
    </w:p>
    <w:p w14:paraId="36F3FC68" w14:textId="2B4D8AA5" w:rsidR="002A4F2C" w:rsidRDefault="002A4F2C" w:rsidP="002A4F2C">
      <w:pPr>
        <w:pStyle w:val="PlainText"/>
        <w:jc w:val="center"/>
        <w:rPr>
          <w:rFonts w:asciiTheme="minorBidi" w:hAnsiTheme="minorBidi"/>
          <w:sz w:val="28"/>
          <w:szCs w:val="28"/>
        </w:rPr>
      </w:pPr>
      <w:r>
        <w:rPr>
          <w:noProof/>
          <w:sz w:val="28"/>
          <w:szCs w:val="36"/>
        </w:rPr>
        <w:drawing>
          <wp:inline distT="0" distB="0" distL="0" distR="0" wp14:anchorId="465539E6" wp14:editId="51B0375B">
            <wp:extent cx="4477385" cy="2803525"/>
            <wp:effectExtent l="0" t="0" r="0" b="0"/>
            <wp:docPr id="1" name="Picture 1" descr="C:\Users\ptananun\AppData\Local\Microsoft\Windows\INetCache\Content.Word\Cerem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tananun\AppData\Local\Microsoft\Windows\INetCache\Content.Word\Ceremo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9BB4" w14:textId="77777777" w:rsidR="002A4F2C" w:rsidRDefault="002A4F2C" w:rsidP="0097428D">
      <w:pPr>
        <w:pStyle w:val="PlainText"/>
        <w:rPr>
          <w:rFonts w:asciiTheme="minorBidi" w:hAnsiTheme="minorBidi"/>
          <w:sz w:val="28"/>
          <w:szCs w:val="28"/>
        </w:rPr>
      </w:pPr>
    </w:p>
    <w:p w14:paraId="23ED5CD6" w14:textId="7DB2EA1F" w:rsidR="0097428D" w:rsidRPr="003E1159" w:rsidRDefault="001D413E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นาย</w:t>
      </w:r>
      <w:r w:rsidR="00EC3C15" w:rsidRPr="00EC3C15">
        <w:rPr>
          <w:rFonts w:asciiTheme="minorBidi" w:hAnsiTheme="minorBidi" w:cs="Cordia New"/>
          <w:sz w:val="28"/>
          <w:szCs w:val="28"/>
          <w:cs/>
        </w:rPr>
        <w:t>นันทวัฒน์ ศรีวรัตน์อัชกุล</w:t>
      </w:r>
      <w:r w:rsidR="00EC3C15">
        <w:rPr>
          <w:rFonts w:asciiTheme="minorBidi" w:hAnsiTheme="minorBidi" w:hint="cs"/>
          <w:sz w:val="28"/>
          <w:szCs w:val="28"/>
          <w:cs/>
        </w:rPr>
        <w:t xml:space="preserve"> ผู้ช่วย</w:t>
      </w:r>
      <w:r>
        <w:rPr>
          <w:rFonts w:asciiTheme="minorBidi" w:hAnsiTheme="minorBidi" w:hint="cs"/>
          <w:sz w:val="28"/>
          <w:szCs w:val="28"/>
          <w:cs/>
        </w:rPr>
        <w:t>กรรมการผู้จัดการใหญ่ บริษัท โตโยต้า มอเตอร์ ประเทศไทย จำกัด</w:t>
      </w:r>
      <w:r w:rsidR="00B533C4" w:rsidRPr="00B533C4">
        <w:rPr>
          <w:rFonts w:asciiTheme="minorBidi" w:hAnsiTheme="minorBidi"/>
          <w:sz w:val="28"/>
          <w:szCs w:val="28"/>
          <w:cs/>
        </w:rPr>
        <w:t xml:space="preserve"> 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EC3C15">
        <w:rPr>
          <w:rFonts w:asciiTheme="minorBidi" w:hAnsiTheme="minorBidi" w:hint="cs"/>
          <w:sz w:val="28"/>
          <w:szCs w:val="28"/>
          <w:cs/>
        </w:rPr>
        <w:t>ร่วมกับ</w:t>
      </w:r>
      <w:r w:rsidR="0079549A">
        <w:rPr>
          <w:rFonts w:asciiTheme="minorBidi" w:hAnsiTheme="minorBidi"/>
          <w:sz w:val="28"/>
          <w:szCs w:val="28"/>
        </w:rPr>
        <w:br/>
      </w:r>
      <w:r w:rsidR="0079549A" w:rsidRPr="0079549A">
        <w:rPr>
          <w:rFonts w:asciiTheme="minorBidi" w:hAnsiTheme="minorBidi" w:cs="Cordia New"/>
          <w:sz w:val="28"/>
          <w:szCs w:val="28"/>
          <w:cs/>
        </w:rPr>
        <w:t>นายสมหวัง เกษมโกสินทร์</w:t>
      </w:r>
      <w:r w:rsidR="0079549A">
        <w:rPr>
          <w:rFonts w:asciiTheme="minorBidi" w:hAnsiTheme="minorBidi" w:hint="cs"/>
          <w:sz w:val="28"/>
          <w:szCs w:val="28"/>
          <w:cs/>
        </w:rPr>
        <w:t xml:space="preserve"> รอง</w:t>
      </w:r>
      <w:r w:rsidR="00AD36EC">
        <w:rPr>
          <w:rFonts w:asciiTheme="minorBidi" w:hAnsiTheme="minorBidi" w:hint="cs"/>
          <w:sz w:val="28"/>
          <w:szCs w:val="28"/>
          <w:cs/>
        </w:rPr>
        <w:t>นายกองค์การบริหารส่วนจังหวัด</w:t>
      </w:r>
      <w:r>
        <w:rPr>
          <w:rFonts w:asciiTheme="minorBidi" w:hAnsiTheme="minorBidi" w:hint="cs"/>
          <w:sz w:val="28"/>
          <w:szCs w:val="28"/>
          <w:cs/>
        </w:rPr>
        <w:t>สมุทรปราการ พร้อมด้วย นายวิทม สมใจ นายกองค์การบริหารส่วนตำบลบางด้วน และ</w:t>
      </w:r>
      <w:r w:rsidR="0079549A" w:rsidRPr="0079549A">
        <w:rPr>
          <w:rFonts w:asciiTheme="minorBidi" w:hAnsiTheme="minorBidi" w:cs="Cordia New"/>
          <w:sz w:val="28"/>
          <w:szCs w:val="28"/>
          <w:cs/>
        </w:rPr>
        <w:t>นายพิชัยยุทธ แป้นทอง</w:t>
      </w:r>
      <w:r w:rsidR="0079549A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9549A">
        <w:rPr>
          <w:rFonts w:asciiTheme="minorBidi" w:hAnsiTheme="minorBidi" w:cs="Cordia New"/>
          <w:sz w:val="28"/>
          <w:szCs w:val="28"/>
          <w:cs/>
        </w:rPr>
        <w:t>ผู้อ</w:t>
      </w:r>
      <w:r w:rsidR="0079549A">
        <w:rPr>
          <w:rFonts w:asciiTheme="minorBidi" w:hAnsiTheme="minorBidi" w:cs="Cordia New" w:hint="cs"/>
          <w:sz w:val="28"/>
          <w:szCs w:val="28"/>
          <w:cs/>
        </w:rPr>
        <w:t>ำ</w:t>
      </w:r>
      <w:r w:rsidR="0079549A" w:rsidRPr="0079549A">
        <w:rPr>
          <w:rFonts w:asciiTheme="minorBidi" w:hAnsiTheme="minorBidi" w:cs="Cordia New"/>
          <w:sz w:val="28"/>
          <w:szCs w:val="28"/>
          <w:cs/>
        </w:rPr>
        <w:t>นวยการ</w:t>
      </w:r>
      <w:r w:rsidR="004215AC">
        <w:rPr>
          <w:rFonts w:asciiTheme="minorBidi" w:hAnsiTheme="minorBidi" w:cs="Cordia New" w:hint="cs"/>
          <w:sz w:val="28"/>
          <w:szCs w:val="28"/>
          <w:cs/>
        </w:rPr>
        <w:t>กองพัฒนาและรักษาเขตทาง</w:t>
      </w:r>
      <w:r w:rsidR="004215AC">
        <w:rPr>
          <w:rFonts w:asciiTheme="minorBidi" w:hAnsiTheme="minorBidi" w:cs="Cordia New"/>
          <w:sz w:val="28"/>
          <w:szCs w:val="28"/>
        </w:rPr>
        <w:t xml:space="preserve"> 2 </w:t>
      </w:r>
      <w:r>
        <w:rPr>
          <w:rFonts w:asciiTheme="minorBidi" w:hAnsiTheme="minorBidi" w:hint="cs"/>
          <w:sz w:val="28"/>
          <w:szCs w:val="28"/>
          <w:cs/>
        </w:rPr>
        <w:t>การทางพิเศษแห่งประเทศไทย ร่วมเป็นสักขีพยานใน</w:t>
      </w:r>
      <w:r w:rsidR="00DB61CB">
        <w:rPr>
          <w:rFonts w:asciiTheme="minorBidi" w:hAnsiTheme="minorBidi" w:hint="cs"/>
          <w:sz w:val="28"/>
          <w:szCs w:val="28"/>
          <w:cs/>
        </w:rPr>
        <w:t>พิธี</w:t>
      </w:r>
      <w:r>
        <w:rPr>
          <w:rFonts w:asciiTheme="minorBidi" w:hAnsiTheme="minorBidi" w:hint="cs"/>
          <w:sz w:val="28"/>
          <w:szCs w:val="28"/>
          <w:cs/>
        </w:rPr>
        <w:t>ประกาศความสำเร็จ จาก</w:t>
      </w:r>
      <w:r w:rsidR="00F61139">
        <w:rPr>
          <w:rFonts w:asciiTheme="minorBidi" w:hAnsiTheme="minorBidi" w:hint="cs"/>
          <w:sz w:val="28"/>
          <w:szCs w:val="28"/>
          <w:cs/>
        </w:rPr>
        <w:t>ความ</w:t>
      </w:r>
      <w:r>
        <w:rPr>
          <w:rFonts w:asciiTheme="minorBidi" w:hAnsiTheme="minorBidi" w:hint="cs"/>
          <w:sz w:val="28"/>
          <w:szCs w:val="28"/>
          <w:cs/>
        </w:rPr>
        <w:t>ร่วมมือภายใต้โครงการ “ปรับปรุงพื้นที่คลองบางหมู เพื่อป้องกัน</w:t>
      </w:r>
      <w:r w:rsidR="00612CC4">
        <w:rPr>
          <w:rFonts w:asciiTheme="minorBidi" w:hAnsiTheme="minorBidi" w:hint="cs"/>
          <w:sz w:val="28"/>
          <w:szCs w:val="28"/>
          <w:cs/>
        </w:rPr>
        <w:t>อุทกภัย</w:t>
      </w:r>
      <w:r>
        <w:rPr>
          <w:rFonts w:asciiTheme="minorBidi" w:hAnsiTheme="minorBidi" w:hint="cs"/>
          <w:sz w:val="28"/>
          <w:szCs w:val="28"/>
          <w:cs/>
        </w:rPr>
        <w:t xml:space="preserve">” </w:t>
      </w:r>
      <w:r w:rsidR="00B533C4" w:rsidRPr="00B533C4">
        <w:rPr>
          <w:rFonts w:asciiTheme="minorBidi" w:hAnsiTheme="minorBidi"/>
          <w:sz w:val="28"/>
          <w:szCs w:val="28"/>
          <w:cs/>
        </w:rPr>
        <w:t xml:space="preserve">ณ </w:t>
      </w:r>
      <w:r>
        <w:rPr>
          <w:rFonts w:asciiTheme="minorBidi" w:hAnsiTheme="minorBidi" w:hint="cs"/>
          <w:sz w:val="28"/>
          <w:szCs w:val="28"/>
          <w:cs/>
        </w:rPr>
        <w:t xml:space="preserve">หอชมเมืองจังหวัดสมุทรปราการ </w:t>
      </w:r>
      <w:r w:rsidRPr="00B533C4">
        <w:rPr>
          <w:rFonts w:asciiTheme="minorBidi" w:hAnsiTheme="minorBidi"/>
          <w:sz w:val="28"/>
          <w:szCs w:val="28"/>
          <w:cs/>
        </w:rPr>
        <w:t xml:space="preserve">เมื่อวันที่ </w:t>
      </w:r>
      <w:r>
        <w:rPr>
          <w:rFonts w:asciiTheme="minorBidi" w:hAnsiTheme="minorBidi"/>
          <w:sz w:val="28"/>
          <w:szCs w:val="28"/>
        </w:rPr>
        <w:t>19</w:t>
      </w:r>
      <w:r w:rsidRPr="00B533C4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cs/>
        </w:rPr>
        <w:t>กรกฎา</w:t>
      </w:r>
      <w:r w:rsidRPr="00B533C4">
        <w:rPr>
          <w:rFonts w:asciiTheme="minorBidi" w:hAnsiTheme="minorBidi"/>
          <w:sz w:val="28"/>
          <w:szCs w:val="28"/>
          <w:cs/>
        </w:rPr>
        <w:t xml:space="preserve">คม </w:t>
      </w:r>
      <w:r w:rsidRPr="00B533C4">
        <w:rPr>
          <w:rFonts w:asciiTheme="minorBidi" w:hAnsiTheme="minorBidi"/>
          <w:sz w:val="28"/>
          <w:szCs w:val="28"/>
        </w:rPr>
        <w:t>2567</w:t>
      </w:r>
      <w:r>
        <w:rPr>
          <w:rFonts w:asciiTheme="minorBidi" w:hAnsiTheme="minorBidi" w:hint="cs"/>
          <w:sz w:val="28"/>
          <w:szCs w:val="28"/>
          <w:cs/>
        </w:rPr>
        <w:t xml:space="preserve"> ที่ผ่านมา</w:t>
      </w:r>
    </w:p>
    <w:p w14:paraId="640F30EB" w14:textId="77777777" w:rsidR="00AD36EC" w:rsidRDefault="00FB7802" w:rsidP="003E1159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AD36EC">
        <w:rPr>
          <w:rFonts w:asciiTheme="minorBidi" w:hAnsiTheme="minorBidi" w:hint="cs"/>
          <w:sz w:val="28"/>
          <w:szCs w:val="28"/>
          <w:cs/>
        </w:rPr>
        <w:t>การปรับปรุงพื้นที่ในครั้งนี้ เป็นความร่วมม</w:t>
      </w:r>
      <w:r w:rsidR="00BC318B">
        <w:rPr>
          <w:rFonts w:asciiTheme="minorBidi" w:hAnsiTheme="minorBidi" w:hint="cs"/>
          <w:sz w:val="28"/>
          <w:szCs w:val="28"/>
          <w:cs/>
        </w:rPr>
        <w:t>ือในการขยายพื้นที่คอขวด บริเวณคลองบางหมู ซึ่ง</w:t>
      </w:r>
      <w:r w:rsidR="003E1159">
        <w:rPr>
          <w:rFonts w:asciiTheme="minorBidi" w:hAnsiTheme="minorBidi" w:hint="cs"/>
          <w:sz w:val="28"/>
          <w:szCs w:val="28"/>
          <w:cs/>
        </w:rPr>
        <w:t>เป็นจุด</w:t>
      </w:r>
      <w:r w:rsidR="00BC318B">
        <w:rPr>
          <w:rFonts w:asciiTheme="minorBidi" w:hAnsiTheme="minorBidi" w:hint="cs"/>
          <w:sz w:val="28"/>
          <w:szCs w:val="28"/>
          <w:cs/>
        </w:rPr>
        <w:t>สำคัญในการ</w:t>
      </w:r>
      <w:r w:rsidR="003E1159">
        <w:rPr>
          <w:rFonts w:asciiTheme="minorBidi" w:hAnsiTheme="minorBidi" w:hint="cs"/>
          <w:sz w:val="28"/>
          <w:szCs w:val="28"/>
          <w:cs/>
        </w:rPr>
        <w:t xml:space="preserve">เชื่อมต่อไปสู่คลองบางนางเกรง ให้มีอัตราการไหลของน้ำที่ดีขึ้น </w:t>
      </w:r>
      <w:r w:rsidR="00B54E25">
        <w:rPr>
          <w:rFonts w:asciiTheme="minorBidi" w:hAnsiTheme="minorBidi" w:hint="cs"/>
          <w:sz w:val="28"/>
          <w:szCs w:val="28"/>
          <w:cs/>
        </w:rPr>
        <w:t>โดยมุ่งหวังเป็นส่วนช่วยระบายน้ำให้พื้นที่ชุมชนโดยรอบ</w:t>
      </w:r>
    </w:p>
    <w:p w14:paraId="35D48389" w14:textId="12E3449F" w:rsidR="00B533C4" w:rsidRPr="00B533C4" w:rsidRDefault="00170EF4" w:rsidP="003E1159">
      <w:pPr>
        <w:pStyle w:val="PlainText"/>
        <w:spacing w:line="276" w:lineRule="auto"/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lastRenderedPageBreak/>
        <w:t>จากพันธกิจขององค์กรในการดำเนินธุรกิจ</w:t>
      </w:r>
      <w:r w:rsidRPr="00170EF4">
        <w:rPr>
          <w:rFonts w:asciiTheme="minorBidi" w:hAnsiTheme="minorBidi" w:cs="Cordia New"/>
          <w:sz w:val="28"/>
          <w:szCs w:val="28"/>
          <w:cs/>
        </w:rPr>
        <w:t>ควบคู่กับการขับเคลื่อนความสุขสู่ผู้คน รวมถึงนำพาสังคมให้บรรลุเป้าหมายการพัฒนาที่ยั่งยืน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FB7802">
        <w:rPr>
          <w:rFonts w:asciiTheme="minorBidi" w:hAnsiTheme="minorBidi" w:hint="cs"/>
          <w:sz w:val="28"/>
          <w:szCs w:val="28"/>
          <w:cs/>
        </w:rPr>
        <w:t>โตโยต้า</w:t>
      </w:r>
      <w:r>
        <w:rPr>
          <w:rFonts w:asciiTheme="minorBidi" w:hAnsiTheme="minorBidi" w:hint="cs"/>
          <w:sz w:val="28"/>
          <w:szCs w:val="28"/>
          <w:cs/>
        </w:rPr>
        <w:t>จึง</w:t>
      </w:r>
      <w:r w:rsidR="00FB7802">
        <w:rPr>
          <w:rFonts w:asciiTheme="minorBidi" w:hAnsiTheme="minorBidi" w:hint="cs"/>
          <w:sz w:val="28"/>
          <w:szCs w:val="28"/>
          <w:cs/>
        </w:rPr>
        <w:t>ให้</w:t>
      </w:r>
      <w:r w:rsidR="001166BE">
        <w:rPr>
          <w:rFonts w:asciiTheme="minorBidi" w:hAnsiTheme="minorBidi" w:hint="cs"/>
          <w:sz w:val="28"/>
          <w:szCs w:val="28"/>
          <w:cs/>
        </w:rPr>
        <w:t>ความสำคัญ</w:t>
      </w:r>
      <w:r w:rsidR="009274B6">
        <w:rPr>
          <w:rFonts w:asciiTheme="minorBidi" w:hAnsiTheme="minorBidi" w:hint="cs"/>
          <w:sz w:val="28"/>
          <w:szCs w:val="28"/>
          <w:cs/>
        </w:rPr>
        <w:t xml:space="preserve">กับการพัฒนาความเป็นอยู่ของชุมชนรอบข้างอย่างต่อเนื่อง </w:t>
      </w:r>
      <w:r w:rsidR="009274B6">
        <w:rPr>
          <w:rFonts w:asciiTheme="minorBidi" w:hAnsiTheme="minorBidi"/>
          <w:sz w:val="28"/>
          <w:szCs w:val="28"/>
          <w:cs/>
        </w:rPr>
        <w:br/>
      </w:r>
      <w:r w:rsidR="0040002D">
        <w:rPr>
          <w:rFonts w:asciiTheme="minorBidi" w:hAnsiTheme="minorBidi" w:hint="cs"/>
          <w:sz w:val="28"/>
          <w:szCs w:val="28"/>
          <w:cs/>
        </w:rPr>
        <w:t>โดยกิจกรรม</w:t>
      </w:r>
      <w:r w:rsidR="00652D1E">
        <w:rPr>
          <w:rFonts w:asciiTheme="minorBidi" w:hAnsiTheme="minorBidi" w:hint="cs"/>
          <w:sz w:val="28"/>
          <w:szCs w:val="28"/>
          <w:cs/>
        </w:rPr>
        <w:t>ในครั้งนี้ เป็นการต่อยอด</w:t>
      </w:r>
      <w:r w:rsidR="0040002D">
        <w:rPr>
          <w:rFonts w:asciiTheme="minorBidi" w:hAnsiTheme="minorBidi" w:hint="cs"/>
          <w:sz w:val="28"/>
          <w:szCs w:val="28"/>
          <w:cs/>
        </w:rPr>
        <w:t>ความร่วมมือ</w:t>
      </w:r>
      <w:r w:rsidR="00100614">
        <w:rPr>
          <w:rFonts w:asciiTheme="minorBidi" w:hAnsiTheme="minorBidi" w:hint="cs"/>
          <w:sz w:val="28"/>
          <w:szCs w:val="28"/>
          <w:cs/>
        </w:rPr>
        <w:t>เพื่อ</w:t>
      </w:r>
      <w:r w:rsidR="009274B6">
        <w:rPr>
          <w:rFonts w:asciiTheme="minorBidi" w:hAnsiTheme="minorBidi" w:hint="cs"/>
          <w:sz w:val="28"/>
          <w:szCs w:val="28"/>
          <w:cs/>
        </w:rPr>
        <w:t>แก้ไขปัญหาอุทกภัย</w:t>
      </w:r>
      <w:r w:rsidR="00612CC4">
        <w:rPr>
          <w:rFonts w:asciiTheme="minorBidi" w:hAnsiTheme="minorBidi" w:hint="cs"/>
          <w:sz w:val="28"/>
          <w:szCs w:val="28"/>
          <w:cs/>
        </w:rPr>
        <w:t xml:space="preserve"> </w:t>
      </w:r>
      <w:r w:rsidR="009274B6">
        <w:rPr>
          <w:rFonts w:asciiTheme="minorBidi" w:hAnsiTheme="minorBidi" w:hint="cs"/>
          <w:sz w:val="28"/>
          <w:szCs w:val="28"/>
          <w:cs/>
        </w:rPr>
        <w:t>ในพื้นที่ชุมชนโดยรอบโรงงาน</w:t>
      </w:r>
      <w:r w:rsidR="00612CC4">
        <w:rPr>
          <w:rFonts w:asciiTheme="minorBidi" w:hAnsiTheme="minorBidi" w:hint="cs"/>
          <w:sz w:val="28"/>
          <w:szCs w:val="28"/>
          <w:cs/>
        </w:rPr>
        <w:t>โตโยต้า</w:t>
      </w:r>
      <w:r w:rsidR="009274B6">
        <w:rPr>
          <w:rFonts w:asciiTheme="minorBidi" w:hAnsiTheme="minorBidi" w:hint="cs"/>
          <w:sz w:val="28"/>
          <w:szCs w:val="28"/>
          <w:cs/>
        </w:rPr>
        <w:t xml:space="preserve">สำโรง </w:t>
      </w:r>
      <w:r w:rsidR="008039FE">
        <w:rPr>
          <w:rFonts w:asciiTheme="minorBidi" w:hAnsiTheme="minorBidi" w:hint="cs"/>
          <w:sz w:val="28"/>
          <w:szCs w:val="28"/>
          <w:cs/>
        </w:rPr>
        <w:t>ระหว่างโตโยต้า การทางพิเศษแห่งประเทศไทย และหน่วยงานภาครัฐ</w:t>
      </w:r>
      <w:r w:rsidR="0040002D">
        <w:rPr>
          <w:rFonts w:asciiTheme="minorBidi" w:hAnsiTheme="minorBidi" w:hint="cs"/>
          <w:sz w:val="28"/>
          <w:szCs w:val="28"/>
          <w:cs/>
        </w:rPr>
        <w:t>ใน</w:t>
      </w:r>
      <w:r w:rsidR="006254F6">
        <w:rPr>
          <w:rFonts w:asciiTheme="minorBidi" w:hAnsiTheme="minorBidi" w:hint="cs"/>
          <w:sz w:val="28"/>
          <w:szCs w:val="28"/>
          <w:cs/>
        </w:rPr>
        <w:t xml:space="preserve">จังหวัดสมุทรปราการ </w:t>
      </w:r>
      <w:r w:rsidR="00ED400E">
        <w:rPr>
          <w:rFonts w:asciiTheme="minorBidi" w:hAnsiTheme="minorBidi" w:hint="cs"/>
          <w:sz w:val="28"/>
          <w:szCs w:val="28"/>
          <w:cs/>
        </w:rPr>
        <w:t>ที่ได้ร่วมมือ</w:t>
      </w:r>
      <w:r w:rsidR="004402E6">
        <w:rPr>
          <w:rFonts w:asciiTheme="minorBidi" w:hAnsiTheme="minorBidi" w:hint="cs"/>
          <w:sz w:val="28"/>
          <w:szCs w:val="28"/>
          <w:cs/>
        </w:rPr>
        <w:t>กัน</w:t>
      </w:r>
      <w:r w:rsidR="009274B6">
        <w:rPr>
          <w:rFonts w:asciiTheme="minorBidi" w:hAnsiTheme="minorBidi" w:hint="cs"/>
          <w:sz w:val="28"/>
          <w:szCs w:val="28"/>
          <w:cs/>
        </w:rPr>
        <w:t>ผ่าน</w:t>
      </w:r>
      <w:r w:rsidR="00612CC4">
        <w:rPr>
          <w:rFonts w:asciiTheme="minorBidi" w:hAnsiTheme="minorBidi" w:hint="cs"/>
          <w:sz w:val="28"/>
          <w:szCs w:val="28"/>
          <w:cs/>
        </w:rPr>
        <w:t>กิจกรรม</w:t>
      </w:r>
      <w:r w:rsidR="00612CC4">
        <w:rPr>
          <w:rFonts w:asciiTheme="minorBidi" w:hAnsiTheme="minorBidi"/>
          <w:sz w:val="28"/>
          <w:szCs w:val="28"/>
          <w:cs/>
        </w:rPr>
        <w:br/>
      </w:r>
      <w:r w:rsidR="009274B6">
        <w:rPr>
          <w:rFonts w:asciiTheme="minorBidi" w:hAnsiTheme="minorBidi" w:hint="cs"/>
          <w:sz w:val="28"/>
          <w:szCs w:val="28"/>
          <w:cs/>
        </w:rPr>
        <w:t>การ</w:t>
      </w:r>
      <w:r w:rsidR="0040002D">
        <w:rPr>
          <w:rFonts w:asciiTheme="minorBidi" w:hAnsiTheme="minorBidi" w:hint="cs"/>
          <w:sz w:val="28"/>
          <w:szCs w:val="28"/>
          <w:cs/>
        </w:rPr>
        <w:t xml:space="preserve">ขุดลอกคลองบางหมู และคลองบางนางเกรง ตั้งแต่ปี พ.ศ. </w:t>
      </w:r>
      <w:r w:rsidR="0040002D">
        <w:rPr>
          <w:rFonts w:asciiTheme="minorBidi" w:hAnsiTheme="minorBidi"/>
          <w:sz w:val="28"/>
          <w:szCs w:val="28"/>
        </w:rPr>
        <w:t>2565</w:t>
      </w:r>
    </w:p>
    <w:sectPr w:rsidR="00B533C4" w:rsidRPr="00B533C4" w:rsidSect="00031188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ECB7" w14:textId="77777777" w:rsidR="00C763FD" w:rsidRDefault="00C763FD" w:rsidP="00C763FD">
      <w:pPr>
        <w:spacing w:after="0" w:line="240" w:lineRule="auto"/>
      </w:pPr>
      <w:r>
        <w:separator/>
      </w:r>
    </w:p>
  </w:endnote>
  <w:endnote w:type="continuationSeparator" w:id="0">
    <w:p w14:paraId="3BFD7392" w14:textId="77777777" w:rsidR="00C763FD" w:rsidRDefault="00C763FD" w:rsidP="00C7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5DC6" w14:textId="77777777" w:rsidR="00C763FD" w:rsidRDefault="00C763FD" w:rsidP="00C763FD">
      <w:pPr>
        <w:spacing w:after="0" w:line="240" w:lineRule="auto"/>
      </w:pPr>
      <w:r>
        <w:separator/>
      </w:r>
    </w:p>
  </w:footnote>
  <w:footnote w:type="continuationSeparator" w:id="0">
    <w:p w14:paraId="7A0F1AC6" w14:textId="77777777" w:rsidR="00C763FD" w:rsidRDefault="00C763FD" w:rsidP="00C7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4"/>
    <w:rsid w:val="00000818"/>
    <w:rsid w:val="000103F2"/>
    <w:rsid w:val="00017B3B"/>
    <w:rsid w:val="00031188"/>
    <w:rsid w:val="00100614"/>
    <w:rsid w:val="001166BE"/>
    <w:rsid w:val="00170EF4"/>
    <w:rsid w:val="00196BF2"/>
    <w:rsid w:val="001D413E"/>
    <w:rsid w:val="002A4F2C"/>
    <w:rsid w:val="003E1159"/>
    <w:rsid w:val="0040002D"/>
    <w:rsid w:val="004215AC"/>
    <w:rsid w:val="004402E6"/>
    <w:rsid w:val="004B247E"/>
    <w:rsid w:val="005D0C9C"/>
    <w:rsid w:val="00612CC4"/>
    <w:rsid w:val="00613FA0"/>
    <w:rsid w:val="006254F6"/>
    <w:rsid w:val="00652D1E"/>
    <w:rsid w:val="0079549A"/>
    <w:rsid w:val="007B00B4"/>
    <w:rsid w:val="008039FE"/>
    <w:rsid w:val="009274B6"/>
    <w:rsid w:val="0097428D"/>
    <w:rsid w:val="00983F85"/>
    <w:rsid w:val="00997B94"/>
    <w:rsid w:val="009A4F6C"/>
    <w:rsid w:val="009D4F35"/>
    <w:rsid w:val="00A72FA9"/>
    <w:rsid w:val="00AD36EC"/>
    <w:rsid w:val="00B10BAA"/>
    <w:rsid w:val="00B533C4"/>
    <w:rsid w:val="00B54E25"/>
    <w:rsid w:val="00BC318B"/>
    <w:rsid w:val="00C717E7"/>
    <w:rsid w:val="00C763FD"/>
    <w:rsid w:val="00CB0B29"/>
    <w:rsid w:val="00DB61CB"/>
    <w:rsid w:val="00E44EB1"/>
    <w:rsid w:val="00EC0F7D"/>
    <w:rsid w:val="00EC3C15"/>
    <w:rsid w:val="00ED400E"/>
    <w:rsid w:val="00F61139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E9553"/>
  <w15:chartTrackingRefBased/>
  <w15:docId w15:val="{CD05E246-EBC6-47AC-8877-2A17C2E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63FD"/>
    <w:pPr>
      <w:keepNext/>
      <w:spacing w:after="0" w:line="240" w:lineRule="auto"/>
      <w:outlineLvl w:val="0"/>
    </w:pPr>
    <w:rPr>
      <w:rFonts w:ascii="Tms Rmn" w:eastAsia="Times New Roman" w:hAnsi="Tms Rmn" w:cs="Angsana New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33C4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C4"/>
    <w:rPr>
      <w:rFonts w:ascii="Calibri" w:hAnsi="Calibri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FD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763FD"/>
    <w:rPr>
      <w:rFonts w:ascii="Tms Rmn" w:eastAsia="Times New Roman" w:hAnsi="Tms Rmn" w:cs="Angsana New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50f38d-2e91-445f-8ef2-fbed9c508d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D7D7CA845EA6245B2B28C5F174DFAA9" ma:contentTypeVersion="18" ma:contentTypeDescription="สร้างเอกสารใหม่" ma:contentTypeScope="" ma:versionID="a915bd915fb1949dcbaaf647352c9ed7">
  <xsd:schema xmlns:xsd="http://www.w3.org/2001/XMLSchema" xmlns:xs="http://www.w3.org/2001/XMLSchema" xmlns:p="http://schemas.microsoft.com/office/2006/metadata/properties" xmlns:ns3="412c67c1-3354-4754-ae57-2b02764df16f" xmlns:ns4="7950f38d-2e91-445f-8ef2-fbed9c508dd3" targetNamespace="http://schemas.microsoft.com/office/2006/metadata/properties" ma:root="true" ma:fieldsID="108bb29bfb124c64c2331946e89ebefd" ns3:_="" ns4:_="">
    <xsd:import namespace="412c67c1-3354-4754-ae57-2b02764df16f"/>
    <xsd:import namespace="7950f38d-2e91-445f-8ef2-fbed9c508d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67c1-3354-4754-ae57-2b02764d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f38d-2e91-445f-8ef2-fbed9c50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D1634-3C5E-493C-9150-117D85262A85}">
  <ds:schemaRefs>
    <ds:schemaRef ds:uri="http://schemas.microsoft.com/office/2006/metadata/properties"/>
    <ds:schemaRef ds:uri="412c67c1-3354-4754-ae57-2b02764df16f"/>
    <ds:schemaRef ds:uri="http://schemas.microsoft.com/office/2006/documentManagement/types"/>
    <ds:schemaRef ds:uri="http://schemas.openxmlformats.org/package/2006/metadata/core-properties"/>
    <ds:schemaRef ds:uri="7950f38d-2e91-445f-8ef2-fbed9c508dd3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FFD395-A767-4963-837A-FA701039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67c1-3354-4754-ae57-2b02764df16f"/>
    <ds:schemaRef ds:uri="7950f38d-2e91-445f-8ef2-fbed9c50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7DD5C-FF80-41EC-8F7B-B51B1AB85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Chatchavate Keshsathira (TMT)</dc:creator>
  <cp:keywords/>
  <dc:description/>
  <cp:lastModifiedBy>Petwilai Banlangpattama (TMT)</cp:lastModifiedBy>
  <cp:revision>4</cp:revision>
  <cp:lastPrinted>2024-07-19T04:14:00Z</cp:lastPrinted>
  <dcterms:created xsi:type="dcterms:W3CDTF">2024-07-19T04:16:00Z</dcterms:created>
  <dcterms:modified xsi:type="dcterms:W3CDTF">2024-07-19T04:17:00Z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0x010100CD7D7CA845EA6245B2B28C5F174DFAA9</vt:lpwstr>
  </property>
</Properties>
</file>