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C84" w:rsidRPr="00747C84" w:rsidRDefault="00747C84" w:rsidP="00747C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Angsana New"/>
          <w:b/>
          <w:bCs/>
          <w:sz w:val="24"/>
          <w:szCs w:val="24"/>
        </w:rPr>
        <w:t xml:space="preserve"> </w:t>
      </w:r>
    </w:p>
    <w:p w:rsidR="005C20CB" w:rsidRPr="00126911" w:rsidRDefault="005C20CB" w:rsidP="005C20CB">
      <w:pPr>
        <w:pStyle w:val="Default"/>
        <w:jc w:val="both"/>
        <w:rPr>
          <w:rFonts w:asciiTheme="minorBidi" w:hAnsiTheme="minorBidi" w:cstheme="minorBidi"/>
          <w:color w:val="auto"/>
          <w:sz w:val="32"/>
          <w:szCs w:val="32"/>
        </w:rPr>
      </w:pPr>
      <w:r w:rsidRPr="00126911">
        <w:rPr>
          <w:rFonts w:asciiTheme="minorBidi" w:hAnsiTheme="minorBidi" w:cstheme="minorBidi"/>
          <w:color w:val="auto"/>
          <w:sz w:val="32"/>
          <w:szCs w:val="32"/>
          <w:cs/>
        </w:rPr>
        <w:t>ที่</w:t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 xml:space="preserve"> </w:t>
      </w:r>
      <w:r w:rsidRPr="00126911">
        <w:rPr>
          <w:rFonts w:asciiTheme="minorBidi" w:hAnsiTheme="minorBidi" w:cstheme="minorBidi"/>
          <w:color w:val="auto"/>
          <w:sz w:val="32"/>
          <w:szCs w:val="32"/>
          <w:cs/>
        </w:rPr>
        <w:t>ปชส</w:t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>.</w:t>
      </w:r>
      <w:r>
        <w:rPr>
          <w:rFonts w:asciiTheme="minorBidi" w:hAnsiTheme="minorBidi" w:cstheme="minorBidi"/>
          <w:color w:val="auto"/>
          <w:sz w:val="32"/>
          <w:szCs w:val="32"/>
        </w:rPr>
        <w:t>07</w:t>
      </w:r>
      <w:r w:rsidR="00FA75C6">
        <w:rPr>
          <w:rFonts w:asciiTheme="minorBidi" w:hAnsiTheme="minorBidi" w:cstheme="minorBidi"/>
          <w:color w:val="auto"/>
          <w:sz w:val="32"/>
          <w:szCs w:val="32"/>
        </w:rPr>
        <w:t>4</w:t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>/256</w:t>
      </w:r>
      <w:r>
        <w:rPr>
          <w:rFonts w:asciiTheme="minorBidi" w:hAnsiTheme="minorBidi" w:cstheme="minorBidi"/>
          <w:color w:val="auto"/>
          <w:sz w:val="32"/>
          <w:szCs w:val="32"/>
        </w:rPr>
        <w:t>9</w:t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ab/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ab/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ab/>
        <w:t xml:space="preserve">   </w:t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ab/>
        <w:t xml:space="preserve">                 </w:t>
      </w:r>
      <w:r>
        <w:rPr>
          <w:rFonts w:asciiTheme="minorBidi" w:hAnsiTheme="minorBidi" w:cstheme="minorBidi" w:hint="cs"/>
          <w:color w:val="auto"/>
          <w:sz w:val="32"/>
          <w:szCs w:val="32"/>
          <w:cs/>
        </w:rPr>
        <w:t xml:space="preserve">   </w:t>
      </w:r>
      <w:r>
        <w:rPr>
          <w:rFonts w:asciiTheme="minorBidi" w:hAnsiTheme="minorBidi" w:cstheme="minorBidi"/>
          <w:color w:val="auto"/>
          <w:sz w:val="32"/>
          <w:szCs w:val="32"/>
        </w:rPr>
        <w:t xml:space="preserve">  </w:t>
      </w:r>
      <w:r>
        <w:rPr>
          <w:rFonts w:asciiTheme="minorBidi" w:hAnsiTheme="minorBidi" w:cstheme="minorBidi"/>
          <w:color w:val="auto"/>
          <w:sz w:val="32"/>
          <w:szCs w:val="32"/>
        </w:rPr>
        <w:tab/>
        <w:t xml:space="preserve">  </w:t>
      </w:r>
      <w:r w:rsidR="006D660B">
        <w:rPr>
          <w:rFonts w:asciiTheme="minorBidi" w:hAnsiTheme="minorBidi" w:cstheme="minorBidi"/>
          <w:color w:val="auto"/>
          <w:sz w:val="32"/>
          <w:szCs w:val="32"/>
        </w:rPr>
        <w:tab/>
      </w:r>
      <w:r w:rsidR="006D660B">
        <w:rPr>
          <w:rFonts w:asciiTheme="minorBidi" w:hAnsiTheme="minorBidi" w:cstheme="minorBidi"/>
          <w:color w:val="auto"/>
          <w:sz w:val="32"/>
          <w:szCs w:val="32"/>
        </w:rPr>
        <w:tab/>
      </w:r>
      <w:r>
        <w:rPr>
          <w:rFonts w:asciiTheme="minorBidi" w:hAnsiTheme="minorBidi" w:cstheme="minorBidi"/>
          <w:color w:val="auto"/>
          <w:sz w:val="32"/>
          <w:szCs w:val="32"/>
        </w:rPr>
        <w:t xml:space="preserve"> </w:t>
      </w:r>
      <w:r w:rsidRPr="00126911">
        <w:rPr>
          <w:rFonts w:asciiTheme="minorBidi" w:hAnsiTheme="minorBidi" w:cstheme="minorBidi"/>
          <w:color w:val="auto"/>
          <w:sz w:val="32"/>
          <w:szCs w:val="32"/>
          <w:cs/>
        </w:rPr>
        <w:t>ฝ่ายบริหารการตลาดและประชาสัมพันธ์</w:t>
      </w:r>
    </w:p>
    <w:p w:rsidR="005C20CB" w:rsidRPr="00B75F9D" w:rsidRDefault="005C20CB" w:rsidP="005C20CB">
      <w:pPr>
        <w:jc w:val="center"/>
        <w:rPr>
          <w:rFonts w:asciiTheme="minorBidi" w:hAnsiTheme="minorBidi"/>
          <w:sz w:val="4"/>
          <w:szCs w:val="4"/>
        </w:rPr>
      </w:pPr>
    </w:p>
    <w:p w:rsidR="00747C84" w:rsidRPr="005C20CB" w:rsidRDefault="00FA75C6" w:rsidP="005C20CB">
      <w:pPr>
        <w:jc w:val="center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t>5</w:t>
      </w:r>
      <w:r w:rsidR="005C20CB">
        <w:rPr>
          <w:rFonts w:asciiTheme="minorBidi" w:hAnsiTheme="minorBidi"/>
          <w:sz w:val="32"/>
          <w:szCs w:val="32"/>
        </w:rPr>
        <w:t xml:space="preserve"> </w:t>
      </w:r>
      <w:r w:rsidR="005C20CB">
        <w:rPr>
          <w:rFonts w:asciiTheme="minorBidi" w:hAnsiTheme="minorBidi" w:hint="cs"/>
          <w:sz w:val="32"/>
          <w:szCs w:val="32"/>
          <w:cs/>
        </w:rPr>
        <w:t xml:space="preserve">ตุลาคม </w:t>
      </w:r>
      <w:r w:rsidR="005C20CB" w:rsidRPr="00126911">
        <w:rPr>
          <w:rFonts w:asciiTheme="minorBidi" w:hAnsiTheme="minorBidi"/>
          <w:sz w:val="32"/>
          <w:szCs w:val="32"/>
        </w:rPr>
        <w:t>256</w:t>
      </w:r>
      <w:r w:rsidR="005C20CB">
        <w:rPr>
          <w:rFonts w:asciiTheme="minorBidi" w:hAnsiTheme="minorBidi"/>
          <w:sz w:val="32"/>
          <w:szCs w:val="32"/>
        </w:rPr>
        <w:t>9</w:t>
      </w:r>
    </w:p>
    <w:p w:rsidR="00D509E3" w:rsidRDefault="00DD21F9" w:rsidP="00DD21F9">
      <w:pPr>
        <w:pBdr>
          <w:bottom w:val="single" w:sz="4" w:space="1" w:color="auto"/>
        </w:pBdr>
        <w:spacing w:after="0" w:line="276" w:lineRule="auto"/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DD21F9">
        <w:rPr>
          <w:rFonts w:ascii="Cordia New" w:hAnsi="Cordia New" w:cs="Cordia New"/>
          <w:b/>
          <w:bCs/>
          <w:sz w:val="36"/>
          <w:szCs w:val="36"/>
          <w:cs/>
        </w:rPr>
        <w:t xml:space="preserve">ศิษย์เก่าวิทยาลัยเทคโนโลยียานยนต์โตโยต้า คว้าเหรียญเงิน </w:t>
      </w:r>
    </w:p>
    <w:p w:rsidR="00D509E3" w:rsidRDefault="00DD21F9" w:rsidP="00D509E3">
      <w:pPr>
        <w:pBdr>
          <w:bottom w:val="single" w:sz="4" w:space="1" w:color="auto"/>
        </w:pBdr>
        <w:spacing w:after="0" w:line="276" w:lineRule="auto"/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DD21F9">
        <w:rPr>
          <w:rFonts w:ascii="Cordia New" w:hAnsi="Cordia New" w:cs="Cordia New"/>
          <w:b/>
          <w:bCs/>
          <w:sz w:val="36"/>
          <w:szCs w:val="36"/>
          <w:cs/>
        </w:rPr>
        <w:t xml:space="preserve">"เวทีโลก" </w:t>
      </w:r>
      <w:proofErr w:type="spellStart"/>
      <w:r w:rsidRPr="00DD21F9">
        <w:rPr>
          <w:rFonts w:ascii="Cordia New" w:hAnsi="Cordia New" w:cs="Cordia New"/>
          <w:b/>
          <w:bCs/>
          <w:sz w:val="36"/>
          <w:szCs w:val="36"/>
        </w:rPr>
        <w:t>WorldSkills</w:t>
      </w:r>
      <w:proofErr w:type="spellEnd"/>
      <w:r w:rsidRPr="00DD21F9">
        <w:rPr>
          <w:rFonts w:ascii="Cordia New" w:hAnsi="Cordia New" w:cs="Cordia New"/>
          <w:b/>
          <w:bCs/>
          <w:sz w:val="36"/>
          <w:szCs w:val="36"/>
        </w:rPr>
        <w:t xml:space="preserve"> Shanghai </w:t>
      </w:r>
      <w:r w:rsidR="00D509E3">
        <w:rPr>
          <w:rFonts w:ascii="Cordia New" w:hAnsi="Cordia New" w:cs="Cordia New"/>
          <w:b/>
          <w:bCs/>
          <w:sz w:val="36"/>
          <w:szCs w:val="36"/>
          <w:cs/>
        </w:rPr>
        <w:t>2026</w:t>
      </w:r>
      <w:r w:rsidR="00D509E3">
        <w:rPr>
          <w:rFonts w:ascii="Cordia New" w:hAnsi="Cordia New" w:cs="Cordia New"/>
          <w:b/>
          <w:bCs/>
          <w:sz w:val="36"/>
          <w:szCs w:val="36"/>
        </w:rPr>
        <w:t xml:space="preserve"> </w:t>
      </w:r>
    </w:p>
    <w:p w:rsidR="006D660B" w:rsidRPr="00D509E3" w:rsidRDefault="00DD21F9" w:rsidP="00D509E3">
      <w:pPr>
        <w:pBdr>
          <w:bottom w:val="single" w:sz="4" w:space="1" w:color="auto"/>
        </w:pBdr>
        <w:spacing w:after="0" w:line="276" w:lineRule="auto"/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DD21F9">
        <w:rPr>
          <w:rFonts w:ascii="Cordia New" w:hAnsi="Cordia New" w:cs="Cordia New"/>
          <w:b/>
          <w:bCs/>
          <w:sz w:val="36"/>
          <w:szCs w:val="36"/>
          <w:cs/>
        </w:rPr>
        <w:t>ตอกย้ำความเป็นเล</w:t>
      </w:r>
      <w:r w:rsidR="00D509E3">
        <w:rPr>
          <w:rFonts w:ascii="Cordia New" w:hAnsi="Cordia New" w:cs="Cordia New"/>
          <w:b/>
          <w:bCs/>
          <w:sz w:val="36"/>
          <w:szCs w:val="36"/>
          <w:cs/>
        </w:rPr>
        <w:t>ิศ</w:t>
      </w:r>
      <w:r w:rsidR="00D509E3">
        <w:rPr>
          <w:rFonts w:ascii="Cordia New" w:hAnsi="Cordia New" w:cs="Cordia New"/>
          <w:b/>
          <w:bCs/>
          <w:sz w:val="36"/>
          <w:szCs w:val="36"/>
        </w:rPr>
        <w:t xml:space="preserve"> </w:t>
      </w:r>
      <w:r w:rsidRPr="00DD21F9">
        <w:rPr>
          <w:rFonts w:ascii="Cordia New" w:hAnsi="Cordia New" w:cs="Cordia New"/>
          <w:b/>
          <w:bCs/>
          <w:sz w:val="36"/>
          <w:szCs w:val="36"/>
          <w:cs/>
        </w:rPr>
        <w:t>พร้อมเปิดรับสมัครนักศึกษาใหม่ ปี 2569</w:t>
      </w:r>
    </w:p>
    <w:p w:rsidR="006D660B" w:rsidRDefault="006D660B" w:rsidP="006D660B">
      <w:pPr>
        <w:spacing w:after="0" w:line="276" w:lineRule="auto"/>
        <w:jc w:val="center"/>
        <w:rPr>
          <w:rFonts w:ascii="Cordia New" w:hAnsi="Cordia New" w:cs="Cordia New"/>
          <w:sz w:val="32"/>
          <w:szCs w:val="32"/>
        </w:rPr>
      </w:pPr>
    </w:p>
    <w:p w:rsidR="00DD21F9" w:rsidRDefault="00DD21F9" w:rsidP="00DD21F9">
      <w:pPr>
        <w:spacing w:after="0" w:line="276" w:lineRule="auto"/>
        <w:rPr>
          <w:rFonts w:ascii="Cordia New" w:hAnsi="Cordia New" w:cs="Cordia New"/>
          <w:sz w:val="32"/>
          <w:szCs w:val="32"/>
        </w:rPr>
      </w:pPr>
      <w:r w:rsidRPr="00DD21F9">
        <w:rPr>
          <w:rFonts w:ascii="Cordia New" w:hAnsi="Cordia New" w:cs="Cordia New"/>
          <w:sz w:val="32"/>
          <w:szCs w:val="32"/>
          <w:cs/>
        </w:rPr>
        <w:t>วิทยาลัยเทคโนโลยียานยนต์โตโยต้า ประกาศความสำเร็จครั้งยิ่งใหญ่บนเวทีระดับสากล ร่วมแสดงความยินดีกับ นายปวเรศ โวหารลึก ศิษย์เก่าสาขาวิชาเทคนิคซ่อมตัวถังและสีรถยนต์ รุ่นที่ 26 ในฐานะตัวแทนประเทศไทยผู้สร้างชื่อเสียงให้แก่ประเทศชาติ ด้วยการคว้า รางวัลเหรียญเงิน (</w:t>
      </w:r>
      <w:r w:rsidRPr="00DD21F9">
        <w:rPr>
          <w:rFonts w:ascii="Cordia New" w:hAnsi="Cordia New" w:cs="Cordia New"/>
          <w:sz w:val="32"/>
          <w:szCs w:val="32"/>
        </w:rPr>
        <w:t xml:space="preserve">Silver Medalist) </w:t>
      </w:r>
      <w:r w:rsidRPr="00DD21F9">
        <w:rPr>
          <w:rFonts w:ascii="Cordia New" w:hAnsi="Cordia New" w:cs="Cordia New"/>
          <w:sz w:val="32"/>
          <w:szCs w:val="32"/>
          <w:cs/>
        </w:rPr>
        <w:t>ในสาขาเทคโนโลยีสีรถยนต์ จากการแข่งขันฝีมือแรงงานนานาชาติ ครั้งที่ 48 (</w:t>
      </w:r>
      <w:proofErr w:type="spellStart"/>
      <w:r w:rsidRPr="00DD21F9">
        <w:rPr>
          <w:rFonts w:ascii="Cordia New" w:hAnsi="Cordia New" w:cs="Cordia New"/>
          <w:sz w:val="32"/>
          <w:szCs w:val="32"/>
        </w:rPr>
        <w:t>WorldSkills</w:t>
      </w:r>
      <w:proofErr w:type="spellEnd"/>
      <w:r w:rsidRPr="00DD21F9">
        <w:rPr>
          <w:rFonts w:ascii="Cordia New" w:hAnsi="Cordia New" w:cs="Cordia New"/>
          <w:sz w:val="32"/>
          <w:szCs w:val="32"/>
        </w:rPr>
        <w:t xml:space="preserve"> Shanghai </w:t>
      </w:r>
      <w:r w:rsidRPr="00DD21F9">
        <w:rPr>
          <w:rFonts w:ascii="Cordia New" w:hAnsi="Cordia New" w:cs="Cordia New"/>
          <w:sz w:val="32"/>
          <w:szCs w:val="32"/>
          <w:cs/>
        </w:rPr>
        <w:t xml:space="preserve">2026) ณ </w:t>
      </w:r>
      <w:r w:rsidRPr="00DD21F9">
        <w:rPr>
          <w:rFonts w:ascii="Cordia New" w:hAnsi="Cordia New" w:cs="Cordia New"/>
          <w:sz w:val="32"/>
          <w:szCs w:val="32"/>
        </w:rPr>
        <w:t xml:space="preserve">National Exhibition and Convention Center (Shanghai) </w:t>
      </w:r>
      <w:r w:rsidRPr="00DD21F9">
        <w:rPr>
          <w:rFonts w:ascii="Cordia New" w:hAnsi="Cordia New" w:cs="Cordia New"/>
          <w:sz w:val="32"/>
          <w:szCs w:val="32"/>
          <w:cs/>
        </w:rPr>
        <w:t>นครเซี่ยงไฮ้ สาธารณรัฐประชาชนจีน ซึ่งจัดขึ้นระหว่างวันที่ 22–27 กันยายน 2569 ที่ผ่านมา</w:t>
      </w:r>
    </w:p>
    <w:p w:rsidR="00DD21F9" w:rsidRPr="00DD21F9" w:rsidRDefault="00DD21F9" w:rsidP="00DD21F9">
      <w:pPr>
        <w:spacing w:after="0" w:line="276" w:lineRule="auto"/>
        <w:rPr>
          <w:rFonts w:ascii="Cordia New" w:hAnsi="Cordia New" w:cs="Cordia New" w:hint="cs"/>
          <w:sz w:val="32"/>
          <w:szCs w:val="32"/>
        </w:rPr>
      </w:pPr>
    </w:p>
    <w:p w:rsidR="00DD21F9" w:rsidRDefault="00DD21F9" w:rsidP="00DD21F9">
      <w:pPr>
        <w:spacing w:after="0" w:line="276" w:lineRule="auto"/>
        <w:rPr>
          <w:rFonts w:ascii="Cordia New" w:hAnsi="Cordia New" w:cs="Cordia New"/>
          <w:sz w:val="32"/>
          <w:szCs w:val="32"/>
        </w:rPr>
      </w:pPr>
      <w:r w:rsidRPr="00DD21F9">
        <w:rPr>
          <w:rFonts w:ascii="Cordia New" w:hAnsi="Cordia New" w:cs="Cordia New"/>
          <w:sz w:val="32"/>
          <w:szCs w:val="32"/>
          <w:cs/>
        </w:rPr>
        <w:t>ความสำเร็จอันน่าภาคภูมิใจในครั้งนี้ สะท้อนถึงคุณภาพการเรียนการสอน ความมุ่งมั่น พากเพียร และทักษะฝีมืออันยอดเยี่ยมของนายปวเรศ ซึ่งทางวิทยาลัยฯ เชื่อมั่นว่าประสบการณ์ระดับโลกในครั้งนี้จะเป็นแรงผลักดันสำคัญให้นักศึกษาก้าวสู่ความสำเร็จที่ยิ่งใหญ่ในอนาคต และนับเป็นอีกหนึ่งความภาคภูมิใจสูงสุดของวิทยาลัยเทคโนโลยียานยนต์โตโยต้าในการบ่มเพาะแรงงานไทยให้มีมาตรฐานสูงเป็นที่ยอมรับในระดับสากล</w:t>
      </w:r>
    </w:p>
    <w:p w:rsidR="00DD21F9" w:rsidRPr="00DD21F9" w:rsidRDefault="00DD21F9" w:rsidP="00DD21F9">
      <w:pPr>
        <w:spacing w:after="0" w:line="276" w:lineRule="auto"/>
        <w:rPr>
          <w:rFonts w:ascii="Cordia New" w:hAnsi="Cordia New" w:cs="Cordia New" w:hint="cs"/>
          <w:sz w:val="32"/>
          <w:szCs w:val="32"/>
        </w:rPr>
      </w:pPr>
    </w:p>
    <w:p w:rsidR="00DD21F9" w:rsidRPr="00DD21F9" w:rsidRDefault="00DD21F9" w:rsidP="00DD21F9">
      <w:pPr>
        <w:spacing w:after="0" w:line="276" w:lineRule="auto"/>
        <w:rPr>
          <w:rFonts w:ascii="Cordia New" w:hAnsi="Cordia New" w:cs="Cordia New"/>
          <w:sz w:val="32"/>
          <w:szCs w:val="32"/>
        </w:rPr>
      </w:pPr>
      <w:r w:rsidRPr="00DD21F9">
        <w:rPr>
          <w:rFonts w:ascii="Cordia New" w:hAnsi="Cordia New" w:cs="Cordia New"/>
          <w:sz w:val="32"/>
          <w:szCs w:val="32"/>
          <w:cs/>
        </w:rPr>
        <w:t xml:space="preserve">เพื่อต่อยอดความสำเร็จและสร้างบุคลากรยานยนต์รุ่นใหม่ป้อนสู่ตลาดโลก วิทยาลัยเทคโนโลยียานยนต์โตโยต้า อ.เมืองฉะเชิงเทรา ประกาศ เปิดรับสมัครนักศึกษาใหม่ ประจำปีการศึกษา </w:t>
      </w:r>
      <w:r w:rsidR="00F248A4">
        <w:rPr>
          <w:rFonts w:ascii="Cordia New" w:eastAsia="Cordia New" w:hAnsi="Cordia New" w:cs="Cordia New"/>
          <w:sz w:val="32"/>
          <w:szCs w:val="32"/>
        </w:rPr>
        <w:t>2570 (</w:t>
      </w:r>
      <w:r w:rsidR="00F248A4">
        <w:rPr>
          <w:rFonts w:ascii="Cordia New" w:eastAsia="Cordia New" w:hAnsi="Cordia New" w:cs="Cordia New" w:hint="cs"/>
          <w:sz w:val="32"/>
          <w:szCs w:val="32"/>
          <w:cs/>
        </w:rPr>
        <w:t xml:space="preserve">ตั้งแต่วันนี้ </w:t>
      </w:r>
      <w:r w:rsidR="00F248A4">
        <w:rPr>
          <w:rFonts w:ascii="Cordia New" w:eastAsia="Cordia New" w:hAnsi="Cordia New" w:cs="Cordia New"/>
          <w:sz w:val="32"/>
          <w:szCs w:val="32"/>
        </w:rPr>
        <w:t xml:space="preserve">- 10 </w:t>
      </w:r>
      <w:r w:rsidR="00F248A4">
        <w:rPr>
          <w:rFonts w:ascii="Cordia New" w:eastAsia="Cordia New" w:hAnsi="Cordia New" w:cs="Cordia New"/>
          <w:sz w:val="32"/>
          <w:szCs w:val="32"/>
          <w:cs/>
        </w:rPr>
        <w:t xml:space="preserve">มิถุนายน </w:t>
      </w:r>
      <w:r w:rsidR="00F248A4">
        <w:rPr>
          <w:rFonts w:ascii="Cordia New" w:eastAsia="Cordia New" w:hAnsi="Cordia New" w:cs="Cordia New"/>
          <w:sz w:val="32"/>
          <w:szCs w:val="32"/>
        </w:rPr>
        <w:t xml:space="preserve">2570) </w:t>
      </w:r>
      <w:r w:rsidRPr="00DD21F9">
        <w:rPr>
          <w:rFonts w:ascii="Cordia New" w:hAnsi="Cordia New" w:cs="Cordia New"/>
          <w:sz w:val="32"/>
          <w:szCs w:val="32"/>
          <w:cs/>
        </w:rPr>
        <w:t xml:space="preserve"> โดยเปิดรับสมัครในระดับ ปวช. และ ปวส. ดังนี้:</w:t>
      </w:r>
    </w:p>
    <w:p w:rsidR="00DD21F9" w:rsidRPr="00DD21F9" w:rsidRDefault="00DD21F9" w:rsidP="00DD21F9">
      <w:pPr>
        <w:spacing w:after="0" w:line="276" w:lineRule="auto"/>
        <w:rPr>
          <w:rFonts w:ascii="Cordia New" w:hAnsi="Cordia New" w:cs="Cordia New"/>
          <w:sz w:val="32"/>
          <w:szCs w:val="32"/>
        </w:rPr>
      </w:pPr>
      <w:r w:rsidRPr="00DD21F9">
        <w:rPr>
          <w:rFonts w:ascii="Cordia New" w:hAnsi="Cordia New" w:cs="Cordia New"/>
          <w:sz w:val="32"/>
          <w:szCs w:val="32"/>
          <w:cs/>
        </w:rPr>
        <w:t>• ระดับ ปวช.</w:t>
      </w:r>
    </w:p>
    <w:p w:rsidR="00DD21F9" w:rsidRPr="00DD21F9" w:rsidRDefault="00DD21F9" w:rsidP="00DD21F9">
      <w:pPr>
        <w:spacing w:after="0" w:line="276" w:lineRule="auto"/>
        <w:rPr>
          <w:rFonts w:ascii="Cordia New" w:hAnsi="Cordia New" w:cs="Cordia New"/>
          <w:sz w:val="32"/>
          <w:szCs w:val="32"/>
        </w:rPr>
      </w:pPr>
      <w:r w:rsidRPr="00DD21F9">
        <w:rPr>
          <w:rFonts w:ascii="Cordia New" w:hAnsi="Cordia New" w:cs="Cordia New"/>
          <w:sz w:val="32"/>
          <w:szCs w:val="32"/>
          <w:cs/>
        </w:rPr>
        <w:tab/>
        <w:t>• สาขาวิชาช่างยนต์</w:t>
      </w:r>
    </w:p>
    <w:p w:rsidR="00DD21F9" w:rsidRPr="00DD21F9" w:rsidRDefault="00DD21F9" w:rsidP="00DD21F9">
      <w:pPr>
        <w:spacing w:after="0" w:line="276" w:lineRule="auto"/>
        <w:rPr>
          <w:rFonts w:ascii="Cordia New" w:hAnsi="Cordia New" w:cs="Cordia New"/>
          <w:sz w:val="32"/>
          <w:szCs w:val="32"/>
        </w:rPr>
      </w:pPr>
      <w:r w:rsidRPr="00DD21F9">
        <w:rPr>
          <w:rFonts w:ascii="Cordia New" w:hAnsi="Cordia New" w:cs="Cordia New"/>
          <w:sz w:val="32"/>
          <w:szCs w:val="32"/>
          <w:cs/>
        </w:rPr>
        <w:t>• ระดับ ปวส. (เปิดรับทั้งหมด 4 สาขาวิชา)</w:t>
      </w:r>
    </w:p>
    <w:p w:rsidR="00DD21F9" w:rsidRPr="00DD21F9" w:rsidRDefault="00DD21F9" w:rsidP="00DD21F9">
      <w:pPr>
        <w:spacing w:after="0" w:line="276" w:lineRule="auto"/>
        <w:rPr>
          <w:rFonts w:ascii="Cordia New" w:hAnsi="Cordia New" w:cs="Cordia New"/>
          <w:sz w:val="32"/>
          <w:szCs w:val="32"/>
        </w:rPr>
      </w:pPr>
      <w:r w:rsidRPr="00DD21F9">
        <w:rPr>
          <w:rFonts w:ascii="Cordia New" w:hAnsi="Cordia New" w:cs="Cordia New"/>
          <w:sz w:val="32"/>
          <w:szCs w:val="32"/>
          <w:cs/>
        </w:rPr>
        <w:tab/>
        <w:t>• สาขาวิชาเทคนิคเครื่องกล</w:t>
      </w:r>
    </w:p>
    <w:p w:rsidR="00DD21F9" w:rsidRPr="00DD21F9" w:rsidRDefault="00DD21F9" w:rsidP="00DD21F9">
      <w:pPr>
        <w:spacing w:after="0" w:line="276" w:lineRule="auto"/>
        <w:rPr>
          <w:rFonts w:ascii="Cordia New" w:hAnsi="Cordia New" w:cs="Cordia New"/>
          <w:sz w:val="32"/>
          <w:szCs w:val="32"/>
        </w:rPr>
      </w:pPr>
      <w:r w:rsidRPr="00DD21F9">
        <w:rPr>
          <w:rFonts w:ascii="Cordia New" w:hAnsi="Cordia New" w:cs="Cordia New"/>
          <w:sz w:val="32"/>
          <w:szCs w:val="32"/>
          <w:cs/>
        </w:rPr>
        <w:tab/>
        <w:t>• สาขาวิชาเทคนิคยานยนต์ไฟฟ้า</w:t>
      </w:r>
    </w:p>
    <w:p w:rsidR="00DD21F9" w:rsidRPr="00DD21F9" w:rsidRDefault="00DD21F9" w:rsidP="00DD21F9">
      <w:pPr>
        <w:spacing w:after="0" w:line="276" w:lineRule="auto"/>
        <w:rPr>
          <w:rFonts w:ascii="Cordia New" w:hAnsi="Cordia New" w:cs="Cordia New"/>
          <w:sz w:val="32"/>
          <w:szCs w:val="32"/>
        </w:rPr>
      </w:pPr>
      <w:r w:rsidRPr="00DD21F9">
        <w:rPr>
          <w:rFonts w:ascii="Cordia New" w:hAnsi="Cordia New" w:cs="Cordia New"/>
          <w:sz w:val="32"/>
          <w:szCs w:val="32"/>
          <w:cs/>
        </w:rPr>
        <w:tab/>
        <w:t>• สาขาวิชาเทคโนโลยีอุตสาหกรรมตัวถังและสีรถยนต์ (สาขาวิชาเดียวกับที่คว้าเหรียญเงินระดับโลก)</w:t>
      </w:r>
    </w:p>
    <w:p w:rsidR="00DD21F9" w:rsidRDefault="00DD21F9" w:rsidP="00DD21F9">
      <w:pPr>
        <w:spacing w:after="0" w:line="276" w:lineRule="auto"/>
        <w:rPr>
          <w:rFonts w:ascii="Cordia New" w:hAnsi="Cordia New" w:cs="Cordia New"/>
          <w:sz w:val="32"/>
          <w:szCs w:val="32"/>
        </w:rPr>
      </w:pPr>
      <w:r w:rsidRPr="00DD21F9">
        <w:rPr>
          <w:rFonts w:ascii="Cordia New" w:hAnsi="Cordia New" w:cs="Cordia New"/>
          <w:sz w:val="32"/>
          <w:szCs w:val="32"/>
          <w:cs/>
        </w:rPr>
        <w:lastRenderedPageBreak/>
        <w:tab/>
        <w:t>• สาขาวิชาการจัดการธุรกิจงานบริการยานยนต์</w:t>
      </w:r>
      <w:bookmarkStart w:id="0" w:name="_GoBack"/>
      <w:bookmarkEnd w:id="0"/>
    </w:p>
    <w:p w:rsidR="00F248A4" w:rsidRPr="00DD21F9" w:rsidRDefault="00F248A4" w:rsidP="00DD21F9">
      <w:pPr>
        <w:spacing w:after="0" w:line="276" w:lineRule="auto"/>
        <w:rPr>
          <w:rFonts w:ascii="Cordia New" w:hAnsi="Cordia New" w:cs="Cordia New" w:hint="cs"/>
          <w:sz w:val="32"/>
          <w:szCs w:val="32"/>
        </w:rPr>
      </w:pPr>
    </w:p>
    <w:p w:rsidR="00F248A4" w:rsidRPr="00F248A4" w:rsidRDefault="00F248A4" w:rsidP="00F248A4">
      <w:pPr>
        <w:spacing w:after="0" w:line="276" w:lineRule="auto"/>
        <w:rPr>
          <w:rFonts w:ascii="Cordia New" w:hAnsi="Cordia New" w:cs="Cordia New"/>
          <w:sz w:val="32"/>
          <w:szCs w:val="32"/>
        </w:rPr>
      </w:pPr>
      <w:r>
        <w:rPr>
          <w:rFonts w:ascii="Cordia New" w:eastAsia="Cordia New" w:hAnsi="Cordia New" w:cs="Cordia New"/>
          <w:sz w:val="32"/>
          <w:szCs w:val="32"/>
          <w:cs/>
        </w:rPr>
        <w:t>สำหรับผู้ที่สนใจร่วมเป็นส่วนหนึ่งของสถาบันที่สร้างแรงงานไทยสู่มาตรฐานสากล สามารถสมัครเรียนได้ตั้งแต่วันนี้ จนถึง</w:t>
      </w:r>
      <w:r>
        <w:rPr>
          <w:rFonts w:ascii="Cordia New" w:eastAsia="Cordia New" w:hAnsi="Cordia New" w:cs="Cordia New"/>
          <w:sz w:val="32"/>
          <w:szCs w:val="32"/>
        </w:rPr>
        <w:t xml:space="preserve"> 10 </w:t>
      </w:r>
      <w:r>
        <w:rPr>
          <w:rFonts w:ascii="Cordia New" w:eastAsia="Cordia New" w:hAnsi="Cordia New" w:cs="Cordia New"/>
          <w:sz w:val="32"/>
          <w:szCs w:val="32"/>
          <w:cs/>
        </w:rPr>
        <w:t xml:space="preserve">มิถุนายน </w:t>
      </w:r>
      <w:r>
        <w:rPr>
          <w:rFonts w:ascii="Cordia New" w:eastAsia="Cordia New" w:hAnsi="Cordia New" w:cs="Cordia New"/>
          <w:sz w:val="32"/>
          <w:szCs w:val="32"/>
        </w:rPr>
        <w:t xml:space="preserve">2570 </w:t>
      </w:r>
      <w:r>
        <w:rPr>
          <w:rFonts w:ascii="Cordia New" w:eastAsia="Cordia New" w:hAnsi="Cordia New" w:cs="Cordia New"/>
          <w:sz w:val="32"/>
          <w:szCs w:val="32"/>
          <w:cs/>
        </w:rPr>
        <w:t>ที่เว็บไซค์</w:t>
      </w:r>
      <w:r>
        <w:rPr>
          <w:rFonts w:ascii="Cordia New" w:eastAsia="Cordia New" w:hAnsi="Cordia New" w:cs="Cordia New" w:hint="cs"/>
          <w:sz w:val="32"/>
          <w:szCs w:val="32"/>
          <w:cs/>
        </w:rPr>
        <w:t xml:space="preserve"> </w:t>
      </w:r>
      <w:r>
        <w:rPr>
          <w:rFonts w:ascii="Cordia New" w:eastAsia="Cordia New" w:hAnsi="Cordia New" w:cs="Cordia New"/>
          <w:sz w:val="32"/>
          <w:szCs w:val="32"/>
        </w:rPr>
        <w:t xml:space="preserve">www.toyotacollege.ac.th </w:t>
      </w:r>
      <w:r>
        <w:rPr>
          <w:rFonts w:ascii="Cordia New" w:eastAsia="Cordia New" w:hAnsi="Cordia New" w:cs="Cordia New"/>
          <w:sz w:val="32"/>
          <w:szCs w:val="32"/>
          <w:cs/>
        </w:rPr>
        <w:t>หรือสอบถามข้อมูลเพิ่มเติมได้ที่</w:t>
      </w:r>
      <w:r>
        <w:rPr>
          <w:rFonts w:ascii="Cordia New" w:eastAsia="Cordia New" w:hAnsi="Cordia New" w:cs="Cordia New"/>
          <w:sz w:val="32"/>
          <w:szCs w:val="32"/>
        </w:rPr>
        <w:t>:</w:t>
      </w:r>
    </w:p>
    <w:p w:rsidR="00DD21F9" w:rsidRPr="00DD21F9" w:rsidRDefault="00DD21F9" w:rsidP="00DD21F9">
      <w:pPr>
        <w:spacing w:after="0" w:line="276" w:lineRule="auto"/>
        <w:rPr>
          <w:rFonts w:ascii="Cordia New" w:hAnsi="Cordia New" w:cs="Cordia New"/>
          <w:sz w:val="32"/>
          <w:szCs w:val="32"/>
        </w:rPr>
      </w:pPr>
      <w:r w:rsidRPr="00DD21F9">
        <w:rPr>
          <w:rFonts w:ascii="Cordia New" w:hAnsi="Cordia New" w:cs="Cordia New"/>
          <w:sz w:val="32"/>
          <w:szCs w:val="32"/>
          <w:cs/>
        </w:rPr>
        <w:t>• อ.ทวีศักดิ์ ประนอมมิตร โทร. 086-323-7683</w:t>
      </w:r>
    </w:p>
    <w:p w:rsidR="000A7EE5" w:rsidRPr="006D660B" w:rsidRDefault="00DD21F9" w:rsidP="00DD21F9">
      <w:pPr>
        <w:spacing w:after="0" w:line="276" w:lineRule="auto"/>
        <w:rPr>
          <w:rFonts w:ascii="Cordia New" w:hAnsi="Cordia New" w:cs="Cordia New" w:hint="cs"/>
          <w:sz w:val="32"/>
          <w:szCs w:val="32"/>
        </w:rPr>
      </w:pPr>
      <w:r w:rsidRPr="00DD21F9">
        <w:rPr>
          <w:rFonts w:ascii="Cordia New" w:hAnsi="Cordia New" w:cs="Cordia New"/>
          <w:sz w:val="32"/>
          <w:szCs w:val="32"/>
          <w:cs/>
        </w:rPr>
        <w:t>• อ.วัชรีภรณ์ พงษ์ไชย โทร. 086-323-7684</w:t>
      </w:r>
    </w:p>
    <w:sectPr w:rsidR="000A7EE5" w:rsidRPr="006D660B" w:rsidSect="00705FC1">
      <w:pgSz w:w="12240" w:h="15840"/>
      <w:pgMar w:top="540" w:right="540" w:bottom="90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C86"/>
    <w:rsid w:val="00095AA9"/>
    <w:rsid w:val="000A7EE5"/>
    <w:rsid w:val="00300AC2"/>
    <w:rsid w:val="004D398D"/>
    <w:rsid w:val="005048C8"/>
    <w:rsid w:val="005C20CB"/>
    <w:rsid w:val="006D660B"/>
    <w:rsid w:val="00705FC1"/>
    <w:rsid w:val="00721B10"/>
    <w:rsid w:val="00747C84"/>
    <w:rsid w:val="00845C86"/>
    <w:rsid w:val="00983475"/>
    <w:rsid w:val="009E2B6D"/>
    <w:rsid w:val="00BF1BA8"/>
    <w:rsid w:val="00CB23A0"/>
    <w:rsid w:val="00D509E3"/>
    <w:rsid w:val="00DD21F9"/>
    <w:rsid w:val="00E45676"/>
    <w:rsid w:val="00E65976"/>
    <w:rsid w:val="00E97D74"/>
    <w:rsid w:val="00F248A4"/>
    <w:rsid w:val="00FA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7A75B"/>
  <w15:chartTrackingRefBased/>
  <w15:docId w15:val="{CA044466-F3A2-4120-916C-274EAF28C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45C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45C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5C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45C8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45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45C86"/>
    <w:rPr>
      <w:b/>
      <w:bCs/>
    </w:rPr>
  </w:style>
  <w:style w:type="paragraph" w:customStyle="1" w:styleId="Default">
    <w:name w:val="Default"/>
    <w:rsid w:val="005C20CB"/>
    <w:pPr>
      <w:autoSpaceDE w:val="0"/>
      <w:autoSpaceDN w:val="0"/>
      <w:adjustRightInd w:val="0"/>
      <w:spacing w:after="0" w:line="240" w:lineRule="auto"/>
    </w:pPr>
    <w:rPr>
      <w:rFonts w:ascii="Cordia New" w:eastAsia="Batang" w:hAnsi="Cordia New" w:cs="Cordia New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B1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B10"/>
    <w:rPr>
      <w:rFonts w:ascii="Segoe UI" w:hAnsi="Segoe UI" w:cs="Angsana New"/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721B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6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Nuttapong Taptiang (TMT)</dc:creator>
  <cp:keywords/>
  <dc:description/>
  <cp:lastModifiedBy>Suchitra Nisakornsit (TMT)</cp:lastModifiedBy>
  <cp:revision>5</cp:revision>
  <cp:lastPrinted>2026-10-05T07:53:00Z</cp:lastPrinted>
  <dcterms:created xsi:type="dcterms:W3CDTF">2026-10-05T07:45:00Z</dcterms:created>
  <dcterms:modified xsi:type="dcterms:W3CDTF">2026-10-05T08:50:00Z</dcterms:modified>
</cp:coreProperties>
</file>