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7D9B" w14:textId="5515C57E" w:rsidR="00607FA1" w:rsidRPr="001656F8" w:rsidRDefault="00607FA1" w:rsidP="00607FA1">
      <w:pPr>
        <w:pStyle w:val="Heading1"/>
        <w:rPr>
          <w:rFonts w:ascii="Cordia New" w:hAnsi="Cordia New" w:cs="Cordia New"/>
          <w:color w:val="auto"/>
          <w:sz w:val="32"/>
          <w:szCs w:val="32"/>
        </w:rPr>
      </w:pPr>
      <w:r w:rsidRPr="001656F8">
        <w:rPr>
          <w:rFonts w:ascii="Cordia New" w:hAnsi="Cordia New" w:cs="Cordia New"/>
          <w:color w:val="auto"/>
          <w:sz w:val="32"/>
          <w:szCs w:val="32"/>
          <w:cs/>
        </w:rPr>
        <w:t>ที่ปชส</w:t>
      </w:r>
      <w:r w:rsidRPr="001656F8">
        <w:rPr>
          <w:rFonts w:ascii="Cordia New" w:hAnsi="Cordia New" w:cs="Cordia New"/>
          <w:color w:val="auto"/>
          <w:sz w:val="32"/>
          <w:szCs w:val="32"/>
        </w:rPr>
        <w:t xml:space="preserve">. </w:t>
      </w:r>
      <w:r w:rsidRPr="001656F8">
        <w:rPr>
          <w:rFonts w:ascii="Cordia New" w:eastAsia="Malgun Gothic" w:hAnsi="Cordia New" w:cs="Cordia New"/>
          <w:color w:val="auto"/>
          <w:sz w:val="32"/>
          <w:szCs w:val="32"/>
          <w:lang w:eastAsia="ko-KR"/>
        </w:rPr>
        <w:t>07</w:t>
      </w:r>
      <w:r>
        <w:rPr>
          <w:rFonts w:ascii="Cordia New" w:eastAsia="Malgun Gothic" w:hAnsi="Cordia New" w:cs="Cordia New"/>
          <w:color w:val="auto"/>
          <w:sz w:val="32"/>
          <w:szCs w:val="32"/>
          <w:lang w:eastAsia="ko-KR"/>
        </w:rPr>
        <w:t>5</w:t>
      </w:r>
      <w:r w:rsidRPr="001656F8">
        <w:rPr>
          <w:rFonts w:ascii="Cordia New" w:eastAsia="Malgun Gothic" w:hAnsi="Cordia New" w:cs="Cordia New"/>
          <w:color w:val="auto"/>
          <w:sz w:val="32"/>
          <w:szCs w:val="32"/>
          <w:lang w:eastAsia="ko-KR"/>
        </w:rPr>
        <w:t>/</w:t>
      </w:r>
      <w:r w:rsidRPr="001656F8">
        <w:rPr>
          <w:rFonts w:ascii="Cordia New" w:hAnsi="Cordia New" w:cs="Cordia New"/>
          <w:color w:val="auto"/>
          <w:sz w:val="32"/>
          <w:szCs w:val="32"/>
        </w:rPr>
        <w:t>256</w:t>
      </w:r>
      <w:r w:rsidRPr="001656F8">
        <w:rPr>
          <w:rFonts w:ascii="Cordia New" w:eastAsia="Malgun Gothic" w:hAnsi="Cordia New" w:cs="Cordia New"/>
          <w:color w:val="auto"/>
          <w:sz w:val="32"/>
          <w:szCs w:val="32"/>
          <w:lang w:eastAsia="ko-KR"/>
        </w:rPr>
        <w:t>8</w:t>
      </w:r>
      <w:r w:rsidRPr="001656F8">
        <w:rPr>
          <w:rFonts w:ascii="Cordia New" w:hAnsi="Cordia New" w:cs="Cordia New"/>
          <w:color w:val="auto"/>
          <w:sz w:val="32"/>
          <w:szCs w:val="32"/>
        </w:rPr>
        <w:tab/>
      </w:r>
      <w:r w:rsidRPr="001656F8">
        <w:rPr>
          <w:rFonts w:ascii="Cordia New" w:hAnsi="Cordia New" w:cs="Cordia New"/>
          <w:color w:val="auto"/>
          <w:sz w:val="32"/>
          <w:szCs w:val="32"/>
        </w:rPr>
        <w:tab/>
      </w:r>
      <w:r w:rsidRPr="001656F8">
        <w:rPr>
          <w:rFonts w:ascii="Cordia New" w:hAnsi="Cordia New" w:cs="Cordia New"/>
          <w:color w:val="auto"/>
          <w:sz w:val="32"/>
          <w:szCs w:val="32"/>
        </w:rPr>
        <w:tab/>
      </w:r>
      <w:r w:rsidRPr="001656F8">
        <w:rPr>
          <w:rFonts w:ascii="Cordia New" w:hAnsi="Cordia New" w:cs="Cordia New"/>
          <w:color w:val="auto"/>
          <w:sz w:val="32"/>
          <w:szCs w:val="32"/>
        </w:rPr>
        <w:tab/>
        <w:t xml:space="preserve">   </w:t>
      </w:r>
      <w:r w:rsidRPr="001656F8">
        <w:rPr>
          <w:rFonts w:ascii="Cordia New" w:hAnsi="Cordia New" w:cs="Cordia New"/>
          <w:color w:val="auto"/>
          <w:sz w:val="32"/>
          <w:szCs w:val="32"/>
        </w:rPr>
        <w:tab/>
      </w:r>
      <w:r w:rsidRPr="001656F8">
        <w:rPr>
          <w:rFonts w:ascii="Cordia New" w:hAnsi="Cordia New" w:cs="Cordia New"/>
          <w:color w:val="auto"/>
          <w:sz w:val="32"/>
          <w:szCs w:val="32"/>
          <w:cs/>
        </w:rPr>
        <w:tab/>
        <w:t>ฝ่าย</w:t>
      </w:r>
      <w:r w:rsidRPr="001656F8">
        <w:rPr>
          <w:rFonts w:ascii="Cordia New" w:hAnsi="Cordia New" w:cs="Cordia New" w:hint="cs"/>
          <w:color w:val="auto"/>
          <w:sz w:val="32"/>
          <w:szCs w:val="32"/>
          <w:cs/>
        </w:rPr>
        <w:t>บริหารการตลาด</w:t>
      </w:r>
      <w:r w:rsidRPr="001656F8">
        <w:rPr>
          <w:rFonts w:ascii="Cordia New" w:hAnsi="Cordia New" w:cs="Cordia New"/>
          <w:color w:val="auto"/>
          <w:sz w:val="32"/>
          <w:szCs w:val="32"/>
          <w:cs/>
        </w:rPr>
        <w:t>และ</w:t>
      </w:r>
      <w:r w:rsidRPr="001656F8">
        <w:rPr>
          <w:rFonts w:ascii="Cordia New" w:hAnsi="Cordia New" w:cs="Cordia New" w:hint="cs"/>
          <w:color w:val="auto"/>
          <w:sz w:val="32"/>
          <w:szCs w:val="32"/>
          <w:cs/>
        </w:rPr>
        <w:t>ประชาสัมพันธ์</w:t>
      </w:r>
    </w:p>
    <w:p w14:paraId="29DB627A" w14:textId="25A37E00" w:rsidR="00607FA1" w:rsidRDefault="00865E77" w:rsidP="00607FA1">
      <w:pPr>
        <w:spacing w:after="0" w:line="240" w:lineRule="auto"/>
        <w:jc w:val="center"/>
        <w:rPr>
          <w:b/>
          <w:bCs/>
          <w:sz w:val="30"/>
          <w:szCs w:val="44"/>
        </w:rPr>
      </w:pPr>
      <w:r>
        <w:rPr>
          <w:rFonts w:asciiTheme="minorBidi" w:hAnsiTheme="minorBidi"/>
          <w:sz w:val="32"/>
          <w:szCs w:val="32"/>
        </w:rPr>
        <w:t>7</w:t>
      </w:r>
      <w:r w:rsidR="00607FA1" w:rsidRPr="00BB63D8">
        <w:rPr>
          <w:rFonts w:asciiTheme="minorBidi" w:hAnsiTheme="minorBidi"/>
          <w:sz w:val="32"/>
          <w:szCs w:val="32"/>
        </w:rPr>
        <w:t xml:space="preserve"> </w:t>
      </w:r>
      <w:r w:rsidR="00607FA1" w:rsidRPr="00BB63D8">
        <w:rPr>
          <w:rFonts w:asciiTheme="minorBidi" w:hAnsiTheme="minorBidi"/>
          <w:sz w:val="32"/>
          <w:szCs w:val="32"/>
          <w:cs/>
        </w:rPr>
        <w:t xml:space="preserve">ตุลาคม </w:t>
      </w:r>
      <w:r w:rsidR="00607FA1" w:rsidRPr="00BB63D8">
        <w:rPr>
          <w:rFonts w:asciiTheme="minorBidi" w:hAnsiTheme="minorBidi"/>
          <w:sz w:val="32"/>
          <w:szCs w:val="32"/>
        </w:rPr>
        <w:t>2568</w:t>
      </w:r>
    </w:p>
    <w:p w14:paraId="02E10291" w14:textId="77777777" w:rsidR="00607FA1" w:rsidRPr="005E5776" w:rsidRDefault="00607FA1" w:rsidP="00607FA1">
      <w:pPr>
        <w:pBdr>
          <w:bottom w:val="single" w:sz="4" w:space="1" w:color="auto"/>
        </w:pBdr>
        <w:jc w:val="center"/>
        <w:rPr>
          <w:rFonts w:ascii="CordiaUPC" w:hAnsi="CordiaUPC" w:cs="CordiaUPC"/>
          <w:b/>
          <w:bCs/>
          <w:sz w:val="16"/>
          <w:szCs w:val="16"/>
        </w:rPr>
      </w:pPr>
    </w:p>
    <w:p w14:paraId="02520654" w14:textId="3575CA5C" w:rsidR="00607FA1" w:rsidRPr="000F1E07" w:rsidRDefault="00835950" w:rsidP="00607FA1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0F1E07">
        <w:rPr>
          <w:rFonts w:ascii="CordiaUPC" w:hAnsi="CordiaUPC" w:cs="CordiaUPC"/>
          <w:b/>
          <w:bCs/>
          <w:sz w:val="36"/>
          <w:szCs w:val="36"/>
          <w:cs/>
        </w:rPr>
        <w:t xml:space="preserve">โตโยต้าร่วมแสดงความยินดี “ธนภัทร – ไชยภัทร – ไหมจักรี” </w:t>
      </w:r>
    </w:p>
    <w:p w14:paraId="0BEE00E7" w14:textId="77777777" w:rsidR="00607FA1" w:rsidRPr="000F1E07" w:rsidRDefault="00835950" w:rsidP="00607FA1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0F1E07">
        <w:rPr>
          <w:rFonts w:ascii="CordiaUPC" w:hAnsi="CordiaUPC" w:cs="CordiaUPC"/>
          <w:b/>
          <w:bCs/>
          <w:sz w:val="36"/>
          <w:szCs w:val="36"/>
          <w:cs/>
        </w:rPr>
        <w:t>ผู้ชนะ</w:t>
      </w:r>
      <w:r w:rsidRPr="000F1E07">
        <w:rPr>
          <w:rFonts w:ascii="CordiaUPC" w:hAnsi="CordiaUPC" w:cs="CordiaUPC"/>
          <w:b/>
          <w:bCs/>
          <w:color w:val="080809"/>
          <w:sz w:val="36"/>
          <w:szCs w:val="36"/>
          <w:shd w:val="clear" w:color="auto" w:fill="FFFFFF"/>
        </w:rPr>
        <w:t xml:space="preserve"> </w:t>
      </w:r>
      <w:r w:rsidRPr="000F1E07">
        <w:rPr>
          <w:rFonts w:ascii="CordiaUPC" w:hAnsi="CordiaUPC" w:cs="CordiaUPC"/>
          <w:b/>
          <w:bCs/>
          <w:sz w:val="36"/>
          <w:szCs w:val="36"/>
        </w:rPr>
        <w:t>TOYOTA GAZOO RACING THAILAND ESPORT GT CHAMPIONSHIP 2025</w:t>
      </w:r>
      <w:r w:rsidRPr="000F1E07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</w:p>
    <w:p w14:paraId="7E8C9279" w14:textId="68EBB46E" w:rsidR="008D68BF" w:rsidRPr="000F1E07" w:rsidRDefault="00835950" w:rsidP="00607FA1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0F1E07">
        <w:rPr>
          <w:rFonts w:ascii="CordiaUPC" w:hAnsi="CordiaUPC" w:cs="CordiaUPC"/>
          <w:b/>
          <w:bCs/>
          <w:sz w:val="36"/>
          <w:szCs w:val="36"/>
          <w:cs/>
        </w:rPr>
        <w:t>พร้อมคว้าสิทธิ์ตัวแทนประเทศไทยลุยศึกชิงแชมป์เอเชีย</w:t>
      </w:r>
    </w:p>
    <w:p w14:paraId="77FCAD51" w14:textId="7BD4DAB5" w:rsidR="00607FA1" w:rsidRPr="00607FA1" w:rsidRDefault="00607FA1" w:rsidP="005E5776">
      <w:pPr>
        <w:spacing w:before="240" w:after="0"/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607FA1">
        <w:rPr>
          <w:rFonts w:ascii="CordiaUPC" w:hAnsi="CordiaUPC" w:cs="CordiaUPC"/>
          <w:sz w:val="32"/>
          <w:szCs w:val="32"/>
          <w:cs/>
        </w:rPr>
        <w:t>บริษัท โตโยต้า มอเตอร์ ประเทศไทย จำกัด ขอแสดงความยินดีกับ “ธนภัทร พวงพัฒน์ – ไชยภัทร ลิปิกรโกศล – ไหมจักรี อารีกิจเสรี” 3 นักแข่งอีสปอร์ตชาวไทย ผู้คว้าชัย</w:t>
      </w:r>
      <w:r w:rsidR="00037CB8" w:rsidRPr="00037CB8">
        <w:rPr>
          <w:rFonts w:ascii="CordiaUPC" w:hAnsi="CordiaUPC" w:cs="CordiaUPC"/>
          <w:sz w:val="32"/>
          <w:szCs w:val="32"/>
          <w:cs/>
        </w:rPr>
        <w:t xml:space="preserve">รอบคัดเลือกระดับประเทศ </w:t>
      </w:r>
      <w:r w:rsidRPr="00607FA1">
        <w:rPr>
          <w:rFonts w:ascii="CordiaUPC" w:hAnsi="CordiaUPC" w:cs="CordiaUPC"/>
          <w:sz w:val="32"/>
          <w:szCs w:val="32"/>
          <w:cs/>
        </w:rPr>
        <w:t xml:space="preserve">ในการแข่งขัน </w:t>
      </w:r>
      <w:r w:rsidRPr="00607FA1">
        <w:rPr>
          <w:rFonts w:ascii="CordiaUPC" w:hAnsi="CordiaUPC" w:cs="CordiaUPC"/>
          <w:sz w:val="32"/>
          <w:szCs w:val="32"/>
        </w:rPr>
        <w:t xml:space="preserve">TOYOTA GAZOO RACING THAILAND ESPORT GT CHAMPIONSHIP </w:t>
      </w:r>
      <w:r w:rsidRPr="00607FA1">
        <w:rPr>
          <w:rFonts w:ascii="CordiaUPC" w:hAnsi="CordiaUPC" w:cs="CordiaUPC"/>
          <w:sz w:val="32"/>
          <w:szCs w:val="32"/>
          <w:cs/>
        </w:rPr>
        <w:t xml:space="preserve">2025 บนเกม </w:t>
      </w:r>
      <w:r w:rsidRPr="00607FA1">
        <w:rPr>
          <w:rFonts w:ascii="CordiaUPC" w:hAnsi="CordiaUPC" w:cs="CordiaUPC"/>
          <w:sz w:val="32"/>
          <w:szCs w:val="32"/>
        </w:rPr>
        <w:t xml:space="preserve">Gran Turismo </w:t>
      </w:r>
      <w:r w:rsidRPr="00607FA1">
        <w:rPr>
          <w:rFonts w:ascii="CordiaUPC" w:hAnsi="CordiaUPC" w:cs="CordiaUPC"/>
          <w:sz w:val="32"/>
          <w:szCs w:val="32"/>
          <w:cs/>
        </w:rPr>
        <w:t xml:space="preserve">7 เมื่อวันที่ 24 กันยายน </w:t>
      </w:r>
      <w:r w:rsidR="00253440">
        <w:rPr>
          <w:rFonts w:ascii="CordiaUPC" w:hAnsi="CordiaUPC" w:cs="CordiaUPC"/>
          <w:sz w:val="32"/>
          <w:szCs w:val="32"/>
        </w:rPr>
        <w:t xml:space="preserve">2568 </w:t>
      </w:r>
      <w:r w:rsidRPr="00607FA1">
        <w:rPr>
          <w:rFonts w:ascii="CordiaUPC" w:hAnsi="CordiaUPC" w:cs="CordiaUPC"/>
          <w:sz w:val="32"/>
          <w:szCs w:val="32"/>
          <w:cs/>
        </w:rPr>
        <w:t xml:space="preserve">พร้อมสิทธิ์ตัวแทนประเทศไทยเข้าร่วมชิงแชมป์ระดับเอเชีย รายการ </w:t>
      </w:r>
      <w:r w:rsidRPr="00607FA1">
        <w:rPr>
          <w:rFonts w:ascii="CordiaUPC" w:hAnsi="CordiaUPC" w:cs="CordiaUPC"/>
          <w:sz w:val="32"/>
          <w:szCs w:val="32"/>
        </w:rPr>
        <w:t xml:space="preserve">TOYOTA GAZOO RACING ASIA ESPORT GT CHAMPIONSHIP </w:t>
      </w:r>
      <w:r w:rsidRPr="00607FA1">
        <w:rPr>
          <w:rFonts w:ascii="CordiaUPC" w:hAnsi="CordiaUPC" w:cs="CordiaUPC"/>
          <w:sz w:val="32"/>
          <w:szCs w:val="32"/>
          <w:cs/>
        </w:rPr>
        <w:t xml:space="preserve">2025 ที่จะจัดขึ้น ณ </w:t>
      </w:r>
      <w:r w:rsidRPr="00607FA1">
        <w:rPr>
          <w:rFonts w:ascii="CordiaUPC" w:hAnsi="CordiaUPC" w:cs="CordiaUPC"/>
          <w:sz w:val="32"/>
          <w:szCs w:val="32"/>
        </w:rPr>
        <w:t xml:space="preserve">Toyota Alive </w:t>
      </w:r>
      <w:r w:rsidR="000F1E07">
        <w:rPr>
          <w:rFonts w:ascii="CordiaUPC" w:hAnsi="CordiaUPC" w:cs="CordiaUPC"/>
          <w:sz w:val="32"/>
          <w:szCs w:val="32"/>
        </w:rPr>
        <w:t xml:space="preserve">     </w:t>
      </w:r>
      <w:r w:rsidRPr="00607FA1">
        <w:rPr>
          <w:rFonts w:ascii="CordiaUPC" w:hAnsi="CordiaUPC" w:cs="CordiaUPC"/>
          <w:sz w:val="32"/>
          <w:szCs w:val="32"/>
          <w:cs/>
        </w:rPr>
        <w:t>บางนา ระหว่างวันที่ 22 – 23 พฤศจิกายน 2568</w:t>
      </w:r>
    </w:p>
    <w:p w14:paraId="2E7AA034" w14:textId="77777777" w:rsidR="005E5776" w:rsidRPr="005E5776" w:rsidRDefault="005E5776" w:rsidP="00607FA1">
      <w:pPr>
        <w:ind w:firstLine="720"/>
        <w:jc w:val="thaiDistribute"/>
        <w:rPr>
          <w:rFonts w:ascii="CordiaUPC" w:hAnsi="CordiaUPC" w:cs="CordiaUPC"/>
          <w:sz w:val="16"/>
          <w:szCs w:val="16"/>
        </w:rPr>
      </w:pPr>
    </w:p>
    <w:p w14:paraId="47C542ED" w14:textId="33E0D044" w:rsidR="0059018F" w:rsidRDefault="0059018F" w:rsidP="00607FA1">
      <w:pPr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59018F">
        <w:rPr>
          <w:rFonts w:ascii="CordiaUPC" w:hAnsi="CordiaUPC" w:cs="CordiaUPC"/>
          <w:sz w:val="32"/>
          <w:szCs w:val="32"/>
          <w:cs/>
        </w:rPr>
        <w:t>บริษัท โตโยต้า ม</w:t>
      </w:r>
      <w:r w:rsidR="00253440">
        <w:rPr>
          <w:rFonts w:ascii="CordiaUPC" w:hAnsi="CordiaUPC" w:cs="CordiaUPC"/>
          <w:sz w:val="32"/>
          <w:szCs w:val="32"/>
          <w:cs/>
        </w:rPr>
        <w:t>อเตอร์ ประเทศไทย จำกัด ส่งเสริม</w:t>
      </w:r>
      <w:r w:rsidRPr="0059018F">
        <w:rPr>
          <w:rFonts w:ascii="CordiaUPC" w:hAnsi="CordiaUPC" w:cs="CordiaUPC"/>
          <w:sz w:val="32"/>
          <w:szCs w:val="32"/>
          <w:cs/>
        </w:rPr>
        <w:t xml:space="preserve">และสนับสนุนกีฬา </w:t>
      </w:r>
      <w:r w:rsidRPr="0059018F">
        <w:rPr>
          <w:rFonts w:ascii="CordiaUPC" w:hAnsi="CordiaUPC" w:cs="CordiaUPC"/>
          <w:sz w:val="32"/>
          <w:szCs w:val="32"/>
        </w:rPr>
        <w:t xml:space="preserve">e-Motorsport </w:t>
      </w:r>
      <w:r w:rsidRPr="0059018F">
        <w:rPr>
          <w:rFonts w:ascii="CordiaUPC" w:hAnsi="CordiaUPC" w:cs="CordiaUPC"/>
          <w:sz w:val="32"/>
          <w:szCs w:val="32"/>
          <w:cs/>
        </w:rPr>
        <w:t xml:space="preserve">มาอย่างต่อเนื่องตั้งแต่ปี </w:t>
      </w:r>
      <w:r w:rsidRPr="0059018F">
        <w:rPr>
          <w:rFonts w:ascii="CordiaUPC" w:hAnsi="CordiaUPC" w:cs="CordiaUPC"/>
          <w:sz w:val="32"/>
          <w:szCs w:val="32"/>
        </w:rPr>
        <w:t>2020</w:t>
      </w:r>
      <w:r w:rsidR="00DE2F4E">
        <w:rPr>
          <w:rFonts w:ascii="CordiaUPC" w:hAnsi="CordiaUPC" w:cs="CordiaUPC"/>
          <w:sz w:val="32"/>
          <w:szCs w:val="32"/>
        </w:rPr>
        <w:t xml:space="preserve"> </w:t>
      </w:r>
      <w:r w:rsidR="00DE2F4E" w:rsidRPr="00DE2F4E">
        <w:rPr>
          <w:rFonts w:ascii="CordiaUPC" w:hAnsi="CordiaUPC" w:cs="CordiaUPC" w:hint="cs"/>
          <w:sz w:val="32"/>
          <w:szCs w:val="32"/>
          <w:cs/>
        </w:rPr>
        <w:t xml:space="preserve">ในโครงการ </w:t>
      </w:r>
      <w:r w:rsidRPr="00DE2F4E">
        <w:rPr>
          <w:rFonts w:ascii="CordiaUPC" w:hAnsi="CordiaUPC" w:cs="CordiaUPC"/>
          <w:sz w:val="32"/>
          <w:szCs w:val="32"/>
        </w:rPr>
        <w:t xml:space="preserve"> </w:t>
      </w:r>
      <w:r w:rsidR="00DE2F4E" w:rsidRPr="00DE2F4E">
        <w:rPr>
          <w:rFonts w:ascii="CordiaUPC" w:hAnsi="CordiaUPC" w:cs="CordiaUPC"/>
          <w:sz w:val="32"/>
          <w:szCs w:val="32"/>
        </w:rPr>
        <w:t xml:space="preserve">TOYOTA GAZOO RACING THAILAND ESPORT GT CHAMPIONSHIP </w:t>
      </w:r>
      <w:r w:rsidR="00253440">
        <w:rPr>
          <w:rFonts w:ascii="CordiaUPC" w:hAnsi="CordiaUPC" w:cs="CordiaUPC" w:hint="cs"/>
          <w:sz w:val="32"/>
          <w:szCs w:val="32"/>
          <w:cs/>
        </w:rPr>
        <w:t>ภายใต้วัตถุประสงค์ เพื่อ</w:t>
      </w:r>
      <w:r>
        <w:rPr>
          <w:rFonts w:ascii="CordiaUPC" w:hAnsi="CordiaUPC" w:cs="CordiaUPC"/>
          <w:sz w:val="32"/>
          <w:szCs w:val="32"/>
          <w:cs/>
        </w:rPr>
        <w:t>ตอบรับ</w:t>
      </w:r>
      <w:r w:rsidRPr="0059018F">
        <w:rPr>
          <w:rFonts w:ascii="CordiaUPC" w:hAnsi="CordiaUPC" w:cs="CordiaUPC"/>
          <w:sz w:val="32"/>
          <w:szCs w:val="32"/>
          <w:cs/>
        </w:rPr>
        <w:t>การเปลี่ยนแปลงของเทรนด์โลก พร้อมเปิดโอกาสผู้มีความชื่นชอบในกีฬาแข่งรถ ได้สัมผัสประสบการณ์อันตื่นเต้น เร้าใจ กับความท้าทายใหม่ๆ ในโลกเสมือนจริง โดยในปี 2025 นี้</w:t>
      </w:r>
      <w:r>
        <w:rPr>
          <w:rFonts w:ascii="CordiaUPC" w:hAnsi="CordiaUPC" w:cs="CordiaUPC"/>
          <w:sz w:val="32"/>
          <w:szCs w:val="32"/>
        </w:rPr>
        <w:t xml:space="preserve"> </w:t>
      </w:r>
      <w:r w:rsidRPr="0059018F">
        <w:rPr>
          <w:rFonts w:ascii="CordiaUPC" w:hAnsi="CordiaUPC" w:cs="CordiaUPC"/>
          <w:sz w:val="32"/>
          <w:szCs w:val="32"/>
          <w:cs/>
        </w:rPr>
        <w:t xml:space="preserve">นับเป็นปีที่ 5 ของการจัดการแข่งขันในประเทศไทย สะท้อนถึงความตั้งใจจริงในการพัฒนาวงการ </w:t>
      </w:r>
      <w:r w:rsidRPr="0059018F">
        <w:rPr>
          <w:rFonts w:ascii="CordiaUPC" w:hAnsi="CordiaUPC" w:cs="CordiaUPC"/>
          <w:sz w:val="32"/>
          <w:szCs w:val="32"/>
        </w:rPr>
        <w:t xml:space="preserve">e-Motorsport </w:t>
      </w:r>
      <w:r w:rsidRPr="0059018F">
        <w:rPr>
          <w:rFonts w:ascii="CordiaUPC" w:hAnsi="CordiaUPC" w:cs="CordiaUPC"/>
          <w:sz w:val="32"/>
          <w:szCs w:val="32"/>
          <w:cs/>
        </w:rPr>
        <w:t>ให้เติบโตอย่างยั่งยืน</w:t>
      </w:r>
    </w:p>
    <w:p w14:paraId="531B444D" w14:textId="77777777" w:rsidR="005E5776" w:rsidRPr="005E5776" w:rsidRDefault="005E5776" w:rsidP="005E5776">
      <w:pPr>
        <w:spacing w:after="0"/>
        <w:ind w:firstLine="720"/>
        <w:rPr>
          <w:rFonts w:ascii="CordiaUPC" w:hAnsi="CordiaUPC" w:cs="CordiaUPC"/>
          <w:sz w:val="16"/>
          <w:szCs w:val="16"/>
        </w:rPr>
      </w:pPr>
    </w:p>
    <w:p w14:paraId="7F6D8EBC" w14:textId="3E07FA54" w:rsidR="000F1E07" w:rsidRDefault="00944F87" w:rsidP="000F1E07">
      <w:pPr>
        <w:ind w:firstLine="720"/>
        <w:rPr>
          <w:rFonts w:ascii="CordiaUPC" w:hAnsi="CordiaUPC" w:cs="CordiaUPC"/>
          <w:sz w:val="32"/>
          <w:szCs w:val="32"/>
        </w:rPr>
      </w:pPr>
      <w:r w:rsidRPr="00607FA1">
        <w:rPr>
          <w:rFonts w:ascii="CordiaUPC" w:hAnsi="CordiaUPC" w:cs="CordiaUPC"/>
          <w:sz w:val="32"/>
          <w:szCs w:val="32"/>
          <w:cs/>
        </w:rPr>
        <w:t xml:space="preserve">สำหรับการแข่งขันปีนี้ ได้มีการนำรถ </w:t>
      </w:r>
      <w:r w:rsidRPr="00607FA1">
        <w:rPr>
          <w:rFonts w:ascii="CordiaUPC" w:hAnsi="CordiaUPC" w:cs="CordiaUPC"/>
          <w:sz w:val="32"/>
          <w:szCs w:val="32"/>
        </w:rPr>
        <w:t xml:space="preserve">Toyota GR Supra </w:t>
      </w:r>
      <w:r w:rsidRPr="00607FA1">
        <w:rPr>
          <w:rFonts w:ascii="CordiaUPC" w:hAnsi="CordiaUPC" w:cs="CordiaUPC"/>
          <w:sz w:val="32"/>
          <w:szCs w:val="32"/>
          <w:cs/>
        </w:rPr>
        <w:t>สายพันธุ์สปอร์ตระดับตำนาน มาใช้ในการแข่งขัน รอบควอลิฟาย</w:t>
      </w:r>
      <w:r w:rsidRPr="00607FA1">
        <w:rPr>
          <w:rFonts w:ascii="CordiaUPC" w:hAnsi="CordiaUPC" w:cs="CordiaUPC"/>
          <w:sz w:val="32"/>
          <w:szCs w:val="32"/>
        </w:rPr>
        <w:t xml:space="preserve"> </w:t>
      </w:r>
      <w:r w:rsidRPr="00607FA1">
        <w:rPr>
          <w:rFonts w:ascii="CordiaUPC" w:hAnsi="CordiaUPC" w:cs="CordiaUPC"/>
          <w:sz w:val="32"/>
          <w:szCs w:val="32"/>
          <w:cs/>
        </w:rPr>
        <w:t xml:space="preserve">และรถ </w:t>
      </w:r>
      <w:r w:rsidRPr="00607FA1">
        <w:rPr>
          <w:rFonts w:ascii="CordiaUPC" w:hAnsi="CordiaUPC" w:cs="CordiaUPC"/>
          <w:sz w:val="32"/>
          <w:szCs w:val="32"/>
        </w:rPr>
        <w:t xml:space="preserve">Toyota GR Yaris </w:t>
      </w:r>
      <w:r w:rsidRPr="00607FA1">
        <w:rPr>
          <w:rFonts w:ascii="CordiaUPC" w:hAnsi="CordiaUPC" w:cs="CordiaUPC"/>
          <w:sz w:val="32"/>
          <w:szCs w:val="32"/>
          <w:cs/>
        </w:rPr>
        <w:t xml:space="preserve">รถสปอร์ตแฮชแบ็ก สายพันธุ์แรง แชมป์แรลลี่โลก มาใช้ในการแข่งขันรอบชิงชนะเลิศ ตอกย้ำ </w:t>
      </w:r>
      <w:r w:rsidRPr="00607FA1">
        <w:rPr>
          <w:rFonts w:ascii="CordiaUPC" w:hAnsi="CordiaUPC" w:cs="CordiaUPC"/>
          <w:sz w:val="32"/>
          <w:szCs w:val="32"/>
        </w:rPr>
        <w:t xml:space="preserve">DNA </w:t>
      </w:r>
      <w:r w:rsidRPr="00607FA1">
        <w:rPr>
          <w:rFonts w:ascii="CordiaUPC" w:hAnsi="CordiaUPC" w:cs="CordiaUPC"/>
          <w:sz w:val="32"/>
          <w:szCs w:val="32"/>
          <w:cs/>
        </w:rPr>
        <w:t xml:space="preserve">ความแรงและสมรรถนะของรถยนต์ภายใต้แบรนด์ </w:t>
      </w:r>
      <w:r w:rsidRPr="00607FA1">
        <w:rPr>
          <w:rFonts w:ascii="CordiaUPC" w:hAnsi="CordiaUPC" w:cs="CordiaUPC"/>
          <w:sz w:val="32"/>
          <w:szCs w:val="32"/>
        </w:rPr>
        <w:t>GR (</w:t>
      </w:r>
      <w:r w:rsidR="00892AFA" w:rsidRPr="00607FA1">
        <w:rPr>
          <w:rFonts w:ascii="CordiaUPC" w:hAnsi="CordiaUPC" w:cs="CordiaUPC"/>
          <w:sz w:val="32"/>
          <w:szCs w:val="32"/>
        </w:rPr>
        <w:t>Toyota Gazoo Racing</w:t>
      </w:r>
      <w:r w:rsidRPr="00607FA1">
        <w:rPr>
          <w:rFonts w:ascii="CordiaUPC" w:hAnsi="CordiaUPC" w:cs="CordiaUPC"/>
          <w:sz w:val="32"/>
          <w:szCs w:val="32"/>
        </w:rPr>
        <w:t>)</w:t>
      </w:r>
      <w:r w:rsidRPr="00607FA1">
        <w:rPr>
          <w:rFonts w:ascii="CordiaUPC" w:hAnsi="CordiaUPC" w:cs="CordiaUPC"/>
          <w:sz w:val="32"/>
          <w:szCs w:val="32"/>
          <w:cs/>
        </w:rPr>
        <w:br/>
      </w:r>
      <w:r w:rsidR="000F1E07">
        <w:rPr>
          <w:rFonts w:ascii="CordiaUPC" w:hAnsi="CordiaUPC" w:cs="CordiaUPC"/>
          <w:sz w:val="32"/>
          <w:szCs w:val="32"/>
        </w:rPr>
        <w:t xml:space="preserve"> </w:t>
      </w:r>
    </w:p>
    <w:p w14:paraId="1C2369B9" w14:textId="4CAF62C9" w:rsidR="008D68BF" w:rsidRPr="000F1E07" w:rsidRDefault="0059018F" w:rsidP="000F1E07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0F1E07">
        <w:rPr>
          <w:rFonts w:ascii="CordiaUPC" w:hAnsi="CordiaUPC" w:cs="CordiaUPC" w:hint="cs"/>
          <w:b/>
          <w:bCs/>
          <w:sz w:val="36"/>
          <w:szCs w:val="36"/>
          <w:cs/>
        </w:rPr>
        <w:lastRenderedPageBreak/>
        <w:t>รายชื่อ</w:t>
      </w:r>
      <w:r w:rsidRPr="000F1E07">
        <w:rPr>
          <w:rFonts w:ascii="CordiaUPC" w:hAnsi="CordiaUPC" w:cs="CordiaUPC"/>
          <w:b/>
          <w:bCs/>
          <w:sz w:val="36"/>
          <w:szCs w:val="36"/>
          <w:cs/>
        </w:rPr>
        <w:t xml:space="preserve">นักแข่งที่ทำคะแนนสะสมสูงสุด 3 คน </w:t>
      </w:r>
      <w:r w:rsidR="00253440" w:rsidRPr="000F1E07">
        <w:rPr>
          <w:rFonts w:ascii="CordiaUPC" w:hAnsi="CordiaUPC" w:cs="CordiaUPC"/>
          <w:b/>
          <w:bCs/>
          <w:sz w:val="36"/>
          <w:szCs w:val="36"/>
          <w:cs/>
        </w:rPr>
        <w:t>ในรอบคัดเลือกระดับประเทศ</w:t>
      </w:r>
      <w:r w:rsidR="00253440" w:rsidRPr="000F1E07">
        <w:rPr>
          <w:rFonts w:ascii="CordiaUPC" w:hAnsi="CordiaUPC" w:cs="CordiaUPC" w:hint="cs"/>
          <w:b/>
          <w:bCs/>
          <w:sz w:val="36"/>
          <w:szCs w:val="36"/>
          <w:cs/>
        </w:rPr>
        <w:t xml:space="preserve"> รายการ </w:t>
      </w:r>
      <w:r w:rsidR="00253440" w:rsidRPr="000F1E07">
        <w:rPr>
          <w:rFonts w:ascii="CordiaUPC" w:hAnsi="CordiaUPC" w:cs="CordiaUPC"/>
          <w:b/>
          <w:bCs/>
          <w:sz w:val="36"/>
          <w:szCs w:val="36"/>
        </w:rPr>
        <w:t>TOYOTA GAZOO RACING THAILAND ESPORT GT CHAMPIONSHIP 2025</w:t>
      </w:r>
      <w:r w:rsidR="00253440" w:rsidRPr="000F1E07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Pr="000F1E07">
        <w:rPr>
          <w:rFonts w:ascii="CordiaUPC" w:hAnsi="CordiaUPC" w:cs="CordiaUPC" w:hint="cs"/>
          <w:b/>
          <w:bCs/>
          <w:sz w:val="36"/>
          <w:szCs w:val="36"/>
          <w:cs/>
        </w:rPr>
        <w:t>ได้แก่</w:t>
      </w:r>
    </w:p>
    <w:p w14:paraId="159B8F5D" w14:textId="7862E61A" w:rsidR="008D68BF" w:rsidRPr="00607FA1" w:rsidRDefault="00607FA1" w:rsidP="0059018F">
      <w:pPr>
        <w:numPr>
          <w:ilvl w:val="0"/>
          <w:numId w:val="2"/>
        </w:numPr>
        <w:spacing w:after="0"/>
        <w:jc w:val="thaiDistribute"/>
        <w:rPr>
          <w:rFonts w:ascii="CordiaUPC" w:hAnsi="CordiaUPC" w:cs="CordiaUPC"/>
          <w:sz w:val="32"/>
          <w:szCs w:val="32"/>
        </w:rPr>
      </w:pPr>
      <w:r w:rsidRPr="00607FA1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>รางวัล</w:t>
      </w:r>
      <w:r w:rsidR="008D68BF" w:rsidRPr="00607FA1">
        <w:rPr>
          <w:rFonts w:ascii="CordiaUPC" w:hAnsi="CordiaUPC" w:cs="CordiaUPC"/>
          <w:b/>
          <w:bCs/>
          <w:sz w:val="32"/>
          <w:szCs w:val="32"/>
          <w:u w:val="single"/>
          <w:cs/>
        </w:rPr>
        <w:t>ชนะเลิศ</w:t>
      </w:r>
      <w:r w:rsidR="008D68BF" w:rsidRPr="00607FA1">
        <w:rPr>
          <w:rFonts w:ascii="CordiaUPC" w:hAnsi="CordiaUPC" w:cs="CordiaUPC"/>
          <w:sz w:val="32"/>
          <w:szCs w:val="32"/>
        </w:rPr>
        <w:t xml:space="preserve"> </w:t>
      </w:r>
      <w:r>
        <w:rPr>
          <w:rFonts w:ascii="CordiaUPC" w:hAnsi="CordiaUPC" w:cs="CordiaUPC"/>
          <w:sz w:val="32"/>
          <w:szCs w:val="32"/>
          <w:cs/>
        </w:rPr>
        <w:tab/>
      </w:r>
      <w:r>
        <w:rPr>
          <w:rFonts w:ascii="CordiaUPC" w:hAnsi="CordiaUPC" w:cs="CordiaUPC"/>
          <w:sz w:val="32"/>
          <w:szCs w:val="32"/>
          <w:cs/>
        </w:rPr>
        <w:tab/>
      </w:r>
      <w:r>
        <w:rPr>
          <w:rFonts w:ascii="CordiaUPC" w:hAnsi="CordiaUPC" w:cs="CordiaUPC"/>
          <w:sz w:val="32"/>
          <w:szCs w:val="32"/>
          <w:cs/>
        </w:rPr>
        <w:tab/>
      </w:r>
      <w:r w:rsidR="008D68BF" w:rsidRPr="00607FA1">
        <w:rPr>
          <w:rFonts w:ascii="CordiaUPC" w:hAnsi="CordiaUPC" w:cs="CordiaUPC"/>
          <w:sz w:val="32"/>
          <w:szCs w:val="32"/>
          <w:cs/>
        </w:rPr>
        <w:t>ธนภัทร พวงพัฒน์</w:t>
      </w:r>
    </w:p>
    <w:p w14:paraId="0BD79C42" w14:textId="052279F2" w:rsidR="008D68BF" w:rsidRPr="00607FA1" w:rsidRDefault="00607FA1" w:rsidP="0059018F">
      <w:pPr>
        <w:numPr>
          <w:ilvl w:val="0"/>
          <w:numId w:val="2"/>
        </w:numPr>
        <w:spacing w:after="0"/>
        <w:jc w:val="thaiDistribute"/>
        <w:rPr>
          <w:rFonts w:ascii="CordiaUPC" w:hAnsi="CordiaUPC" w:cs="CordiaUPC"/>
          <w:sz w:val="32"/>
          <w:szCs w:val="32"/>
        </w:rPr>
      </w:pPr>
      <w:r w:rsidRPr="00607FA1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>รางวัล</w:t>
      </w:r>
      <w:r w:rsidR="008D68BF" w:rsidRPr="00607FA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รองชนะเลิศอันดับ </w:t>
      </w:r>
      <w:r w:rsidR="008D68BF" w:rsidRPr="00607FA1">
        <w:rPr>
          <w:rFonts w:ascii="CordiaUPC" w:hAnsi="CordiaUPC" w:cs="CordiaUPC"/>
          <w:b/>
          <w:bCs/>
          <w:sz w:val="32"/>
          <w:szCs w:val="32"/>
          <w:u w:val="single"/>
        </w:rPr>
        <w:t>1</w:t>
      </w:r>
      <w:r w:rsidR="008D68BF" w:rsidRPr="00607FA1">
        <w:rPr>
          <w:rFonts w:ascii="CordiaUPC" w:hAnsi="CordiaUPC" w:cs="CordiaUPC"/>
          <w:sz w:val="32"/>
          <w:szCs w:val="32"/>
        </w:rPr>
        <w:t xml:space="preserve"> </w:t>
      </w:r>
      <w:r>
        <w:rPr>
          <w:rFonts w:ascii="CordiaUPC" w:hAnsi="CordiaUPC" w:cs="CordiaUPC"/>
          <w:sz w:val="32"/>
          <w:szCs w:val="32"/>
          <w:cs/>
        </w:rPr>
        <w:tab/>
      </w:r>
      <w:r w:rsidR="008D68BF" w:rsidRPr="00607FA1">
        <w:rPr>
          <w:rFonts w:ascii="CordiaUPC" w:hAnsi="CordiaUPC" w:cs="CordiaUPC"/>
          <w:sz w:val="32"/>
          <w:szCs w:val="32"/>
          <w:cs/>
        </w:rPr>
        <w:t>ไชยภัทร ลิปิกรโกศล</w:t>
      </w:r>
    </w:p>
    <w:p w14:paraId="69924FAA" w14:textId="3FDBB2AF" w:rsidR="008D68BF" w:rsidRDefault="00607FA1" w:rsidP="0059018F">
      <w:pPr>
        <w:numPr>
          <w:ilvl w:val="0"/>
          <w:numId w:val="2"/>
        </w:numPr>
        <w:spacing w:after="0"/>
        <w:jc w:val="thaiDistribute"/>
        <w:rPr>
          <w:rFonts w:ascii="CordiaUPC" w:hAnsi="CordiaUPC" w:cs="CordiaUPC"/>
          <w:sz w:val="32"/>
          <w:szCs w:val="32"/>
        </w:rPr>
      </w:pPr>
      <w:r w:rsidRPr="00607FA1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>รางวัล</w:t>
      </w:r>
      <w:r w:rsidR="008D68BF" w:rsidRPr="00607FA1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รองชนะเลิศอันดับ </w:t>
      </w:r>
      <w:r w:rsidR="008D68BF" w:rsidRPr="00607FA1">
        <w:rPr>
          <w:rFonts w:ascii="CordiaUPC" w:hAnsi="CordiaUPC" w:cs="CordiaUPC"/>
          <w:b/>
          <w:bCs/>
          <w:sz w:val="32"/>
          <w:szCs w:val="32"/>
          <w:u w:val="single"/>
        </w:rPr>
        <w:t>2</w:t>
      </w:r>
      <w:r w:rsidR="008D68BF" w:rsidRPr="00607FA1">
        <w:rPr>
          <w:rFonts w:ascii="CordiaUPC" w:hAnsi="CordiaUPC" w:cs="CordiaUPC"/>
          <w:sz w:val="32"/>
          <w:szCs w:val="32"/>
        </w:rPr>
        <w:t xml:space="preserve"> </w:t>
      </w:r>
      <w:r>
        <w:rPr>
          <w:rFonts w:ascii="CordiaUPC" w:hAnsi="CordiaUPC" w:cs="CordiaUPC"/>
          <w:sz w:val="32"/>
          <w:szCs w:val="32"/>
          <w:cs/>
        </w:rPr>
        <w:tab/>
      </w:r>
      <w:r w:rsidR="008D68BF" w:rsidRPr="00607FA1">
        <w:rPr>
          <w:rFonts w:ascii="CordiaUPC" w:hAnsi="CordiaUPC" w:cs="CordiaUPC"/>
          <w:sz w:val="32"/>
          <w:szCs w:val="32"/>
          <w:cs/>
        </w:rPr>
        <w:t>ไหมจักรี อารีกิจเสรี</w:t>
      </w:r>
    </w:p>
    <w:p w14:paraId="6A62C581" w14:textId="77777777" w:rsidR="0059018F" w:rsidRPr="00C60EC9" w:rsidRDefault="0059018F" w:rsidP="0059018F">
      <w:pPr>
        <w:spacing w:after="0"/>
        <w:ind w:left="1080"/>
        <w:jc w:val="thaiDistribute"/>
        <w:rPr>
          <w:rFonts w:ascii="CordiaUPC" w:hAnsi="CordiaUPC" w:cs="CordiaUPC"/>
          <w:sz w:val="20"/>
          <w:szCs w:val="20"/>
        </w:rPr>
      </w:pPr>
    </w:p>
    <w:p w14:paraId="442EA23A" w14:textId="21CADF1B" w:rsidR="00255A78" w:rsidRDefault="000F1E07" w:rsidP="00255A78">
      <w:pPr>
        <w:spacing w:after="0"/>
        <w:ind w:firstLine="72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886CDE">
        <w:rPr>
          <w:rFonts w:ascii="CordiaUPC" w:hAnsi="CordiaUPC" w:cs="CordiaUPC"/>
          <w:sz w:val="32"/>
          <w:szCs w:val="32"/>
          <w:cs/>
        </w:rPr>
        <w:t xml:space="preserve">การแข่งขันระดับเอเชีย </w:t>
      </w:r>
      <w:r w:rsidRPr="00886CDE">
        <w:rPr>
          <w:rFonts w:ascii="CordiaUPC" w:hAnsi="CordiaUPC" w:cs="CordiaUPC"/>
          <w:sz w:val="32"/>
          <w:szCs w:val="32"/>
        </w:rPr>
        <w:t xml:space="preserve">TOYOTA GAZOO RACING ASIA ESPORT GT CHAMPIONSHIP </w:t>
      </w:r>
      <w:r w:rsidRPr="00886CDE">
        <w:rPr>
          <w:rFonts w:ascii="CordiaUPC" w:hAnsi="CordiaUPC" w:cs="CordiaUPC"/>
          <w:sz w:val="32"/>
          <w:szCs w:val="32"/>
          <w:cs/>
        </w:rPr>
        <w:t xml:space="preserve">2025 ที่จะจัดขึ้นที่ประเทศไทยในปีนี้ ระหว่างวันที่ 22 – 23 พฤศจิกายน 2568 นับเป็นเกียรติอย่างยิ่งที่ประเทศไทยได้รับบทบาทเจ้าภาพ </w:t>
      </w:r>
      <w:r w:rsidR="00255A78" w:rsidRPr="00886CDE">
        <w:rPr>
          <w:rFonts w:ascii="CordiaUPC" w:hAnsi="CordiaUPC" w:cs="CordiaUPC" w:hint="cs"/>
          <w:b/>
          <w:bCs/>
          <w:sz w:val="32"/>
          <w:szCs w:val="32"/>
          <w:cs/>
        </w:rPr>
        <w:t>โดย</w:t>
      </w:r>
      <w:r w:rsidR="00255A78" w:rsidRPr="00886CDE">
        <w:rPr>
          <w:rFonts w:ascii="CordiaUPC" w:hAnsi="CordiaUPC" w:cs="CordiaUPC"/>
          <w:b/>
          <w:bCs/>
          <w:sz w:val="32"/>
          <w:szCs w:val="32"/>
          <w:cs/>
        </w:rPr>
        <w:t>ขอเชิญชวนแฟนมอเตอร์สปอร์ตและผู้ที่สนใจ ร่วมส่งแรงใจให้นักกีฬาไทย ในการก้าวสู่เวทีระดับเอเชีย</w:t>
      </w:r>
      <w:r w:rsidR="00255A78" w:rsidRPr="00886CDE">
        <w:rPr>
          <w:rFonts w:ascii="CordiaUPC" w:hAnsi="CordiaUPC" w:cs="CordiaUPC" w:hint="cs"/>
          <w:b/>
          <w:bCs/>
          <w:sz w:val="32"/>
          <w:szCs w:val="32"/>
          <w:cs/>
        </w:rPr>
        <w:t xml:space="preserve">ได้ที่ </w:t>
      </w:r>
      <w:r w:rsidR="00255A78" w:rsidRPr="00886CDE">
        <w:rPr>
          <w:rFonts w:ascii="CordiaUPC" w:hAnsi="CordiaUPC" w:cs="CordiaUPC"/>
          <w:b/>
          <w:bCs/>
          <w:sz w:val="32"/>
          <w:szCs w:val="32"/>
        </w:rPr>
        <w:t>Toyota Alive</w:t>
      </w:r>
      <w:r w:rsidR="00255A78" w:rsidRPr="00886CDE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="00255A78" w:rsidRPr="00886CDE">
        <w:rPr>
          <w:rFonts w:ascii="CordiaUPC" w:hAnsi="CordiaUPC" w:cs="CordiaUPC"/>
          <w:b/>
          <w:bCs/>
          <w:sz w:val="32"/>
          <w:szCs w:val="32"/>
          <w:cs/>
        </w:rPr>
        <w:t>บางนา</w:t>
      </w:r>
      <w:r w:rsidR="00255A78" w:rsidRPr="00886CDE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</w:p>
    <w:p w14:paraId="7EDDE3B3" w14:textId="77777777" w:rsidR="00C53F08" w:rsidRDefault="00C53F08" w:rsidP="00255A78">
      <w:pPr>
        <w:spacing w:after="0"/>
        <w:ind w:firstLine="720"/>
        <w:jc w:val="thaiDistribute"/>
        <w:rPr>
          <w:rFonts w:ascii="CordiaUPC" w:hAnsi="CordiaUPC" w:cs="CordiaUPC"/>
          <w:b/>
          <w:bCs/>
          <w:sz w:val="32"/>
          <w:szCs w:val="32"/>
        </w:rPr>
      </w:pPr>
    </w:p>
    <w:p w14:paraId="79514954" w14:textId="3AD05685" w:rsidR="00255A78" w:rsidRPr="00C53F08" w:rsidRDefault="00C53F08" w:rsidP="00C53F08">
      <w:pPr>
        <w:spacing w:after="0"/>
        <w:jc w:val="thaiDistribute"/>
        <w:rPr>
          <w:rFonts w:ascii="CordiaUPC" w:hAnsi="CordiaUPC" w:cs="CordiaUPC"/>
          <w:b/>
          <w:bCs/>
          <w:sz w:val="40"/>
          <w:szCs w:val="40"/>
        </w:rPr>
      </w:pPr>
      <w:r w:rsidRPr="00C53F08">
        <w:rPr>
          <w:rFonts w:ascii="CordiaUPC" w:hAnsi="CordiaUPC" w:cs="CordiaUPC" w:hint="cs"/>
          <w:b/>
          <w:bCs/>
          <w:sz w:val="40"/>
          <w:szCs w:val="40"/>
          <w:cs/>
        </w:rPr>
        <w:t xml:space="preserve">วันอาทิตย์ที่ </w:t>
      </w:r>
      <w:r w:rsidRPr="00C53F08">
        <w:rPr>
          <w:rFonts w:ascii="CordiaUPC" w:hAnsi="CordiaUPC" w:cs="CordiaUPC"/>
          <w:b/>
          <w:bCs/>
          <w:sz w:val="40"/>
          <w:szCs w:val="40"/>
          <w:cs/>
        </w:rPr>
        <w:t>23 พฤศจิกายน 2568</w:t>
      </w:r>
    </w:p>
    <w:p w14:paraId="2396C27A" w14:textId="74372CC1" w:rsidR="00255A78" w:rsidRPr="00886CDE" w:rsidRDefault="00255A78" w:rsidP="00255A78">
      <w:pPr>
        <w:pStyle w:val="ListParagraph"/>
        <w:numPr>
          <w:ilvl w:val="0"/>
          <w:numId w:val="3"/>
        </w:numPr>
        <w:spacing w:after="0"/>
        <w:jc w:val="thaiDistribute"/>
        <w:rPr>
          <w:rFonts w:ascii="CordiaUPC" w:hAnsi="CordiaUPC" w:cs="CordiaUPC"/>
          <w:b/>
          <w:bCs/>
          <w:sz w:val="32"/>
          <w:szCs w:val="32"/>
          <w:u w:val="single"/>
          <w:cs/>
        </w:rPr>
      </w:pPr>
      <w:r w:rsidRPr="00886CDE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>กิจกรรม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การแข่งขันพิเศษ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</w:rPr>
        <w:t>E-Sport Team Exhibition Race</w:t>
      </w:r>
      <w:r w:rsidRPr="00886CDE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 ระหว่างเวลา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</w:rPr>
        <w:t xml:space="preserve">14:45 – 15:15 </w:t>
      </w:r>
      <w:r w:rsidRPr="00886CDE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น. </w:t>
      </w:r>
    </w:p>
    <w:p w14:paraId="28BA02AD" w14:textId="1FBB16C9" w:rsidR="000F1E07" w:rsidRPr="00886CDE" w:rsidRDefault="00255A78" w:rsidP="00255A78">
      <w:pPr>
        <w:pStyle w:val="ListParagraph"/>
        <w:spacing w:after="0"/>
        <w:jc w:val="thaiDistribute"/>
        <w:rPr>
          <w:rFonts w:ascii="CordiaUPC" w:hAnsi="CordiaUPC" w:cs="CordiaUPC"/>
          <w:sz w:val="32"/>
          <w:szCs w:val="32"/>
        </w:rPr>
      </w:pPr>
      <w:r w:rsidRPr="00886CDE">
        <w:rPr>
          <w:rFonts w:ascii="CordiaUPC" w:hAnsi="CordiaUPC" w:cs="CordiaUPC" w:hint="cs"/>
          <w:sz w:val="32"/>
          <w:szCs w:val="32"/>
          <w:cs/>
        </w:rPr>
        <w:t>ร่วมส่งแรงเชียร์</w:t>
      </w:r>
      <w:r w:rsidRPr="00886CDE">
        <w:rPr>
          <w:rFonts w:ascii="CordiaUPC" w:hAnsi="CordiaUPC" w:cs="CordiaUPC"/>
          <w:sz w:val="32"/>
          <w:szCs w:val="32"/>
          <w:cs/>
        </w:rPr>
        <w:t xml:space="preserve">นักแข่งเยาวชนไทย 15 คน ที่ทำเวลาได้ดีที่สุดในการแข่งขัน </w:t>
      </w:r>
      <w:r w:rsidRPr="00886CDE">
        <w:rPr>
          <w:rFonts w:ascii="CordiaUPC" w:hAnsi="CordiaUPC" w:cs="CordiaUPC" w:hint="cs"/>
          <w:sz w:val="32"/>
          <w:szCs w:val="32"/>
          <w:cs/>
        </w:rPr>
        <w:t>เพื่อ</w:t>
      </w:r>
      <w:r w:rsidRPr="00886CDE">
        <w:rPr>
          <w:rFonts w:ascii="CordiaUPC" w:hAnsi="CordiaUPC" w:cs="CordiaUPC"/>
          <w:sz w:val="32"/>
          <w:szCs w:val="32"/>
          <w:cs/>
        </w:rPr>
        <w:t>เข้าร่วมเก็บเกี่ยวประสบการณ์และพัฒนาทักษะในเวทีระดับภูมิภาค</w:t>
      </w:r>
      <w:r w:rsidRPr="00886CDE">
        <w:rPr>
          <w:rFonts w:ascii="CordiaUPC" w:hAnsi="CordiaUPC" w:cs="CordiaUPC"/>
          <w:sz w:val="32"/>
          <w:szCs w:val="32"/>
        </w:rPr>
        <w:t xml:space="preserve"> </w:t>
      </w:r>
      <w:r w:rsidRPr="00886CDE">
        <w:rPr>
          <w:rFonts w:ascii="CordiaUPC" w:hAnsi="CordiaUPC" w:cs="CordiaUPC"/>
          <w:sz w:val="32"/>
          <w:szCs w:val="32"/>
          <w:cs/>
        </w:rPr>
        <w:t xml:space="preserve"> </w:t>
      </w:r>
    </w:p>
    <w:p w14:paraId="7E51452C" w14:textId="77777777" w:rsidR="00255A78" w:rsidRPr="00886CDE" w:rsidRDefault="00255A78" w:rsidP="00255A78">
      <w:pPr>
        <w:pStyle w:val="ListParagraph"/>
        <w:numPr>
          <w:ilvl w:val="0"/>
          <w:numId w:val="3"/>
        </w:numPr>
        <w:spacing w:after="0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>การแข่งขัน</w:t>
      </w:r>
      <w:r w:rsidRPr="00886CDE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</w:rPr>
        <w:t xml:space="preserve">TOYOTA GAZOO RACING ASIA ESPORT GT CHAMPIONSHIP 2025 </w:t>
      </w:r>
    </w:p>
    <w:p w14:paraId="4C8B754D" w14:textId="2C135FDC" w:rsidR="00255A78" w:rsidRPr="00886CDE" w:rsidRDefault="00255A78" w:rsidP="00255A78">
      <w:pPr>
        <w:pStyle w:val="ListParagraph"/>
        <w:spacing w:after="0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  <w:r w:rsidRPr="00886CDE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 xml:space="preserve">รอบชิงแชมป์ระดับเอเชีย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ระหว่างเวลา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</w:rPr>
        <w:t>17:00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 – 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</w:rPr>
        <w:t>20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>: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</w:rPr>
        <w:t>30</w:t>
      </w:r>
      <w:r w:rsidRPr="00886CDE">
        <w:rPr>
          <w:rFonts w:ascii="CordiaUPC" w:hAnsi="CordiaUPC" w:cs="CordiaUPC"/>
          <w:b/>
          <w:bCs/>
          <w:sz w:val="32"/>
          <w:szCs w:val="32"/>
          <w:u w:val="single"/>
          <w:cs/>
        </w:rPr>
        <w:t xml:space="preserve"> น.</w:t>
      </w:r>
    </w:p>
    <w:p w14:paraId="1D1FF333" w14:textId="2EB33540" w:rsidR="00255A78" w:rsidRPr="00255A78" w:rsidRDefault="00255A78" w:rsidP="00255A78">
      <w:pPr>
        <w:spacing w:after="0"/>
        <w:ind w:left="72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886CDE">
        <w:rPr>
          <w:rFonts w:ascii="CordiaUPC" w:hAnsi="CordiaUPC" w:cs="CordiaUPC" w:hint="cs"/>
          <w:sz w:val="32"/>
          <w:szCs w:val="32"/>
          <w:cs/>
        </w:rPr>
        <w:t>ร่วมส่งแรงเชียร์ตัวแทนจากประเทศไทยทั้ง</w:t>
      </w:r>
      <w:r w:rsidRPr="00886CDE">
        <w:rPr>
          <w:rFonts w:ascii="CordiaUPC" w:hAnsi="CordiaUPC" w:cs="CordiaUPC"/>
          <w:sz w:val="32"/>
          <w:szCs w:val="32"/>
          <w:cs/>
        </w:rPr>
        <w:t xml:space="preserve"> 3 คน </w:t>
      </w:r>
      <w:r w:rsidR="00C60EC9" w:rsidRPr="00886CDE">
        <w:rPr>
          <w:rFonts w:ascii="CordiaUPC" w:hAnsi="CordiaUPC" w:cs="CordiaUPC" w:hint="cs"/>
          <w:sz w:val="32"/>
          <w:szCs w:val="32"/>
          <w:cs/>
        </w:rPr>
        <w:t>สู่เวทีการแข่งขันระดับนานาติ</w:t>
      </w:r>
      <w:r w:rsidR="00C60EC9">
        <w:rPr>
          <w:rFonts w:ascii="CordiaUPC" w:hAnsi="CordiaUPC" w:cs="CordiaUPC" w:hint="cs"/>
          <w:sz w:val="32"/>
          <w:szCs w:val="32"/>
          <w:cs/>
        </w:rPr>
        <w:t xml:space="preserve"> </w:t>
      </w:r>
    </w:p>
    <w:p w14:paraId="04913857" w14:textId="77777777" w:rsidR="000F1E07" w:rsidRPr="00C60EC9" w:rsidRDefault="000F1E07" w:rsidP="000F1E07">
      <w:pPr>
        <w:spacing w:after="0"/>
        <w:ind w:firstLine="720"/>
        <w:jc w:val="thaiDistribute"/>
        <w:rPr>
          <w:rFonts w:ascii="CordiaUPC" w:hAnsi="CordiaUPC" w:cs="CordiaUPC"/>
          <w:sz w:val="22"/>
          <w:szCs w:val="22"/>
        </w:rPr>
      </w:pPr>
    </w:p>
    <w:p w14:paraId="03D99322" w14:textId="0278A57E" w:rsidR="008D68BF" w:rsidRPr="00607FA1" w:rsidRDefault="00607FA1" w:rsidP="000F1E07">
      <w:pPr>
        <w:ind w:firstLine="720"/>
        <w:jc w:val="thaiDistribute"/>
        <w:rPr>
          <w:rFonts w:ascii="CordiaUPC" w:hAnsi="CordiaUPC" w:cs="CordiaUPC"/>
          <w:i/>
          <w:iCs/>
          <w:sz w:val="32"/>
          <w:szCs w:val="32"/>
        </w:rPr>
      </w:pPr>
      <w:r>
        <w:rPr>
          <w:rFonts w:ascii="CordiaUPC" w:hAnsi="CordiaUPC" w:cs="CordiaUPC" w:hint="cs"/>
          <w:b/>
          <w:bCs/>
          <w:sz w:val="32"/>
          <w:szCs w:val="32"/>
          <w:cs/>
        </w:rPr>
        <w:t>นาย</w:t>
      </w:r>
      <w:r w:rsidR="008D68BF" w:rsidRPr="00607FA1">
        <w:rPr>
          <w:rFonts w:ascii="CordiaUPC" w:hAnsi="CordiaUPC" w:cs="CordiaUPC"/>
          <w:b/>
          <w:bCs/>
          <w:sz w:val="32"/>
          <w:szCs w:val="32"/>
          <w:cs/>
        </w:rPr>
        <w:t>ณัทธร ศรีนิเวศน์</w:t>
      </w:r>
      <w:r w:rsidR="008D68BF" w:rsidRPr="00607FA1">
        <w:rPr>
          <w:rFonts w:ascii="CordiaUPC" w:hAnsi="CordiaUPC" w:cs="CordiaUPC"/>
          <w:sz w:val="32"/>
          <w:szCs w:val="32"/>
        </w:rPr>
        <w:t xml:space="preserve"> </w:t>
      </w:r>
      <w:r w:rsidR="008D68BF" w:rsidRPr="00607FA1">
        <w:rPr>
          <w:rFonts w:ascii="CordiaUPC" w:hAnsi="CordiaUPC" w:cs="CordiaUPC"/>
          <w:sz w:val="32"/>
          <w:szCs w:val="32"/>
          <w:cs/>
        </w:rPr>
        <w:t>ผู้ช่วยกรรมการผู้จัดการใหญ่ บริษัท โตโยต้า มอเตอร์ ประเทศไทย จำกัด กล่าวว่า</w:t>
      </w:r>
      <w:r w:rsidR="000F1E07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8D68BF" w:rsidRPr="00607FA1">
        <w:rPr>
          <w:rFonts w:ascii="CordiaUPC" w:hAnsi="CordiaUPC" w:cs="CordiaUPC"/>
          <w:i/>
          <w:iCs/>
          <w:sz w:val="32"/>
          <w:szCs w:val="32"/>
        </w:rPr>
        <w:t>“</w:t>
      </w:r>
      <w:r w:rsidR="008D68BF" w:rsidRPr="00607FA1">
        <w:rPr>
          <w:rFonts w:ascii="CordiaUPC" w:hAnsi="CordiaUPC" w:cs="CordiaUPC"/>
          <w:i/>
          <w:iCs/>
          <w:sz w:val="32"/>
          <w:szCs w:val="32"/>
          <w:cs/>
        </w:rPr>
        <w:t xml:space="preserve">ผมขอเป็นกำลังใจให้น้องๆ ทุกคน รวมทั้งผู้ชนะการแข่งขันทั้ง </w:t>
      </w:r>
      <w:r w:rsidR="008D68BF" w:rsidRPr="00607FA1">
        <w:rPr>
          <w:rFonts w:ascii="CordiaUPC" w:hAnsi="CordiaUPC" w:cs="CordiaUPC"/>
          <w:i/>
          <w:iCs/>
          <w:sz w:val="32"/>
          <w:szCs w:val="32"/>
        </w:rPr>
        <w:t xml:space="preserve">3 </w:t>
      </w:r>
      <w:r w:rsidR="008D68BF" w:rsidRPr="00607FA1">
        <w:rPr>
          <w:rFonts w:ascii="CordiaUPC" w:hAnsi="CordiaUPC" w:cs="CordiaUPC"/>
          <w:i/>
          <w:iCs/>
          <w:sz w:val="32"/>
          <w:szCs w:val="32"/>
          <w:cs/>
        </w:rPr>
        <w:t xml:space="preserve">คน ที่จะได้เข้าร่วมการแข่งขันในรอบเอเชียต่อไป ซึ่งเป็นโอกาสอันดีที่จะได้สัมผัสประสบการณ์และแสดงพลังความแรงของรถแข่งโตโยต้า ที่ผ่านสนามแข่งระดับโลกมาอย่างโชกโชน อีกทั้งยังเป็นการแสดงทักษะการขับขี่และการควบคุมรถอันยอดเยี่ยมของผู้เข้าแข่งขัน และหวังว่าในอนาคตจะได้เห็นตัวแทนประเทศไทยก้าวขึ้นเป็นสุดยอดนักกีฬา </w:t>
      </w:r>
      <w:r w:rsidR="00944F87" w:rsidRPr="00607FA1">
        <w:rPr>
          <w:rFonts w:ascii="CordiaUPC" w:hAnsi="CordiaUPC" w:cs="CordiaUPC"/>
          <w:i/>
          <w:iCs/>
          <w:sz w:val="32"/>
          <w:szCs w:val="32"/>
        </w:rPr>
        <w:t>E</w:t>
      </w:r>
      <w:r w:rsidR="00562319" w:rsidRPr="00607FA1">
        <w:rPr>
          <w:rFonts w:ascii="CordiaUPC" w:hAnsi="CordiaUPC" w:cs="CordiaUPC"/>
          <w:i/>
          <w:iCs/>
          <w:sz w:val="32"/>
          <w:szCs w:val="32"/>
        </w:rPr>
        <w:t>-sport</w:t>
      </w:r>
      <w:r w:rsidR="008D68BF" w:rsidRPr="00607FA1">
        <w:rPr>
          <w:rFonts w:ascii="CordiaUPC" w:hAnsi="CordiaUPC" w:cs="CordiaUPC"/>
          <w:i/>
          <w:iCs/>
          <w:sz w:val="32"/>
          <w:szCs w:val="32"/>
        </w:rPr>
        <w:t xml:space="preserve"> </w:t>
      </w:r>
      <w:r w:rsidR="00562319" w:rsidRPr="00607FA1">
        <w:rPr>
          <w:rFonts w:ascii="CordiaUPC" w:hAnsi="CordiaUPC" w:cs="CordiaUPC"/>
          <w:i/>
          <w:iCs/>
          <w:sz w:val="32"/>
          <w:szCs w:val="32"/>
          <w:cs/>
        </w:rPr>
        <w:t>ในเวที</w:t>
      </w:r>
      <w:r w:rsidR="008D68BF" w:rsidRPr="00607FA1">
        <w:rPr>
          <w:rFonts w:ascii="CordiaUPC" w:hAnsi="CordiaUPC" w:cs="CordiaUPC"/>
          <w:i/>
          <w:iCs/>
          <w:sz w:val="32"/>
          <w:szCs w:val="32"/>
          <w:cs/>
        </w:rPr>
        <w:t>โลกต่อไป”</w:t>
      </w:r>
    </w:p>
    <w:p w14:paraId="730DB800" w14:textId="24E34D25" w:rsidR="003F2E53" w:rsidRPr="00C60EC9" w:rsidRDefault="00944F87" w:rsidP="00607FA1">
      <w:pPr>
        <w:spacing w:after="0"/>
        <w:jc w:val="thaiDistribute"/>
        <w:rPr>
          <w:rFonts w:ascii="CordiaUPC" w:hAnsi="CordiaUPC" w:cs="CordiaUPC"/>
          <w:b/>
          <w:bCs/>
          <w:i/>
          <w:iCs/>
          <w:sz w:val="36"/>
          <w:szCs w:val="36"/>
          <w:cs/>
        </w:rPr>
      </w:pPr>
      <w:r w:rsidRPr="00C60EC9">
        <w:rPr>
          <w:rFonts w:ascii="CordiaUPC" w:hAnsi="CordiaUPC" w:cs="CordiaUPC"/>
          <w:b/>
          <w:bCs/>
          <w:i/>
          <w:iCs/>
          <w:sz w:val="36"/>
          <w:szCs w:val="36"/>
          <w:cs/>
        </w:rPr>
        <w:t xml:space="preserve">ติดตามข่าวสารและความเคลื่อนไหวการแข่งขันได้ที่เพจ </w:t>
      </w:r>
      <w:r w:rsidR="007F5E83" w:rsidRPr="00C60EC9">
        <w:rPr>
          <w:rFonts w:ascii="CordiaUPC" w:hAnsi="CordiaUPC" w:cs="CordiaUPC"/>
          <w:b/>
          <w:bCs/>
          <w:i/>
          <w:iCs/>
          <w:sz w:val="36"/>
          <w:szCs w:val="36"/>
        </w:rPr>
        <w:t>Toyota Gazoo Racing Thailand</w:t>
      </w:r>
    </w:p>
    <w:sectPr w:rsidR="003F2E53" w:rsidRPr="00C60EC9" w:rsidSect="00483D56">
      <w:headerReference w:type="even" r:id="rId7"/>
      <w:headerReference w:type="default" r:id="rId8"/>
      <w:headerReference w:type="first" r:id="rId9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32A2" w14:textId="77777777" w:rsidR="00865E77" w:rsidRDefault="00865E77" w:rsidP="00865E77">
      <w:pPr>
        <w:spacing w:after="0" w:line="240" w:lineRule="auto"/>
      </w:pPr>
      <w:r>
        <w:separator/>
      </w:r>
    </w:p>
  </w:endnote>
  <w:endnote w:type="continuationSeparator" w:id="0">
    <w:p w14:paraId="7E5A8794" w14:textId="77777777" w:rsidR="00865E77" w:rsidRDefault="00865E77" w:rsidP="0086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1EC9" w14:textId="77777777" w:rsidR="00865E77" w:rsidRDefault="00865E77" w:rsidP="00865E77">
      <w:pPr>
        <w:spacing w:after="0" w:line="240" w:lineRule="auto"/>
      </w:pPr>
      <w:r>
        <w:separator/>
      </w:r>
    </w:p>
  </w:footnote>
  <w:footnote w:type="continuationSeparator" w:id="0">
    <w:p w14:paraId="56683FA6" w14:textId="77777777" w:rsidR="00865E77" w:rsidRDefault="00865E77" w:rsidP="0086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EFF7" w14:textId="2B7DEBD2" w:rsidR="00865E77" w:rsidRDefault="00865E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C9389" wp14:editId="313748C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43908430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1B94E" w14:textId="4D2EA2A0" w:rsidR="00865E77" w:rsidRPr="00865E77" w:rsidRDefault="00865E77" w:rsidP="00865E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865E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C9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3.7pt;height:33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001B94E" w14:textId="4D2EA2A0" w:rsidR="00865E77" w:rsidRPr="00865E77" w:rsidRDefault="00865E77" w:rsidP="00865E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865E7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A5D" w14:textId="1121F6C1" w:rsidR="00865E77" w:rsidRDefault="00865E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041484" wp14:editId="31D471A8">
              <wp:simplePos x="914400" y="450166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1360262571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C0598" w14:textId="603F86E3" w:rsidR="00865E77" w:rsidRPr="00865E77" w:rsidRDefault="00865E77" w:rsidP="00865E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865E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41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3.7pt;height:33.4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80C0598" w14:textId="603F86E3" w:rsidR="00865E77" w:rsidRPr="00865E77" w:rsidRDefault="00865E77" w:rsidP="00865E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865E7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8E97" w14:textId="163C387A" w:rsidR="00865E77" w:rsidRDefault="00865E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F524D" wp14:editId="05D459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591567148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EFA87" w14:textId="15BDF8DE" w:rsidR="00865E77" w:rsidRPr="00865E77" w:rsidRDefault="00865E77" w:rsidP="00865E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865E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F52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3.7pt;height:33.4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rZDgIAABsEAAAOAAAAZHJzL2Uyb0RvYy54bWysU1tv2yAUfp+0/4B4X2xnadVY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B5EFA87" w14:textId="15BDF8DE" w:rsidR="00865E77" w:rsidRPr="00865E77" w:rsidRDefault="00865E77" w:rsidP="00865E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865E7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6DE"/>
    <w:multiLevelType w:val="multilevel"/>
    <w:tmpl w:val="A71A17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2526D"/>
    <w:multiLevelType w:val="multilevel"/>
    <w:tmpl w:val="AF2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2EC1"/>
    <w:multiLevelType w:val="hybridMultilevel"/>
    <w:tmpl w:val="9AFC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9139">
    <w:abstractNumId w:val="1"/>
  </w:num>
  <w:num w:numId="2" w16cid:durableId="630135679">
    <w:abstractNumId w:val="0"/>
  </w:num>
  <w:num w:numId="3" w16cid:durableId="89955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53"/>
    <w:rsid w:val="00037CB8"/>
    <w:rsid w:val="000F1630"/>
    <w:rsid w:val="000F1E07"/>
    <w:rsid w:val="00206AC7"/>
    <w:rsid w:val="00253440"/>
    <w:rsid w:val="00255A78"/>
    <w:rsid w:val="00307856"/>
    <w:rsid w:val="003F2E53"/>
    <w:rsid w:val="00483D56"/>
    <w:rsid w:val="00502954"/>
    <w:rsid w:val="00562319"/>
    <w:rsid w:val="0059018F"/>
    <w:rsid w:val="005E5776"/>
    <w:rsid w:val="00607FA1"/>
    <w:rsid w:val="007F5E83"/>
    <w:rsid w:val="00835950"/>
    <w:rsid w:val="00865E77"/>
    <w:rsid w:val="00886CDE"/>
    <w:rsid w:val="00892AFA"/>
    <w:rsid w:val="008D68BF"/>
    <w:rsid w:val="00944F87"/>
    <w:rsid w:val="00C53F08"/>
    <w:rsid w:val="00C60EC9"/>
    <w:rsid w:val="00DE2F4E"/>
    <w:rsid w:val="00F0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8B5D2"/>
  <w15:chartTrackingRefBased/>
  <w15:docId w15:val="{D98EFE9C-07B6-4E4E-8883-10B4E4D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E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E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F2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F2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F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E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E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E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E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E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A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6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77"/>
  </w:style>
  <w:style w:type="paragraph" w:styleId="Footer">
    <w:name w:val="footer"/>
    <w:basedOn w:val="Normal"/>
    <w:link w:val="FooterChar"/>
    <w:uiPriority w:val="99"/>
    <w:unhideWhenUsed/>
    <w:rsid w:val="0086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549</Words>
  <Characters>2541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Tansit TCNX</dc:creator>
  <cp:keywords/>
  <dc:description/>
  <cp:lastModifiedBy>Pannathorn Thunyacharoen (TMT)</cp:lastModifiedBy>
  <cp:revision>13</cp:revision>
  <cp:lastPrinted>2025-10-07T09:46:00Z</cp:lastPrinted>
  <dcterms:created xsi:type="dcterms:W3CDTF">2025-10-06T07:50:00Z</dcterms:created>
  <dcterms:modified xsi:type="dcterms:W3CDTF">2025-10-07T10:24:00Z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2342992c,29dfd4e,5113f5ab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